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FA2449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A2449">
              <w:rPr>
                <w:rFonts w:ascii="Arial" w:eastAsia="Times New Roman" w:hAnsi="Arial" w:cs="Arial"/>
                <w:b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FA2449" w:rsidRDefault="00FA2449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A2449">
              <w:rPr>
                <w:rFonts w:ascii="Arial" w:eastAsia="Times New Roman" w:hAnsi="Arial" w:cs="Arial"/>
                <w:b/>
                <w:lang w:eastAsia="ru-RU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Курганской области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FA2449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A2449">
              <w:rPr>
                <w:rFonts w:ascii="Arial" w:eastAsia="Times New Roman" w:hAnsi="Arial" w:cs="Arial"/>
                <w:b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FA2449" w:rsidRDefault="00DF1425" w:rsidP="004A76F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2"/>
                <w:szCs w:val="22"/>
              </w:rPr>
            </w:pPr>
            <w:r w:rsidRPr="00FA2449">
              <w:rPr>
                <w:rFonts w:ascii="Arial" w:hAnsi="Arial" w:cs="Arial"/>
                <w:sz w:val="22"/>
                <w:szCs w:val="22"/>
              </w:rPr>
              <w:t>Государственные услуги предоставляет Главное у</w:t>
            </w:r>
            <w:bookmarkStart w:id="0" w:name="_GoBack"/>
            <w:bookmarkEnd w:id="0"/>
            <w:r w:rsidRPr="00FA2449">
              <w:rPr>
                <w:rFonts w:ascii="Arial" w:hAnsi="Arial" w:cs="Arial"/>
                <w:sz w:val="22"/>
                <w:szCs w:val="22"/>
              </w:rPr>
              <w:t>правление через учреждения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A2449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A2449">
              <w:rPr>
                <w:rFonts w:ascii="Arial" w:eastAsia="Times New Roman" w:hAnsi="Arial" w:cs="Arial"/>
                <w:b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2449" w:rsidRPr="00FA2449" w:rsidRDefault="00FA2449" w:rsidP="00FA2449">
            <w:pPr>
              <w:pStyle w:val="ConsPlusNormal"/>
              <w:jc w:val="both"/>
              <w:rPr>
                <w:rFonts w:ascii="Arial" w:hAnsi="Arial" w:cs="Arial"/>
              </w:rPr>
            </w:pPr>
            <w:r w:rsidRPr="00FA2449">
              <w:rPr>
                <w:rFonts w:ascii="Arial" w:hAnsi="Arial" w:cs="Arial"/>
              </w:rPr>
              <w:t>Получателями государственной услуги являются граждане Российской Федерации, проживающие на территории Курганской области:</w:t>
            </w:r>
          </w:p>
          <w:p w:rsidR="00FA2449" w:rsidRPr="00FA2449" w:rsidRDefault="00FA2449" w:rsidP="00FA2449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 w:rsidRPr="00FA2449">
              <w:rPr>
                <w:rFonts w:ascii="Arial" w:hAnsi="Arial" w:cs="Arial"/>
              </w:rPr>
              <w:t>1) одиноко проживающие неработающие собственники жилых помещений, достигшие возраста семидесяти лет;</w:t>
            </w:r>
          </w:p>
          <w:p w:rsidR="00FA2449" w:rsidRPr="00FA2449" w:rsidRDefault="00FA2449" w:rsidP="00FA2449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 w:rsidRPr="00FA2449">
              <w:rPr>
                <w:rFonts w:ascii="Arial" w:hAnsi="Arial" w:cs="Arial"/>
              </w:rPr>
              <w:t>2) одиноко проживающие неработающие собственники жилых помещений, достигшие возраста восьмидесяти лет;</w:t>
            </w:r>
          </w:p>
          <w:p w:rsidR="00FA2449" w:rsidRPr="00FA2449" w:rsidRDefault="00FA2449" w:rsidP="00FA2449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bookmarkStart w:id="1" w:name="P65"/>
            <w:bookmarkEnd w:id="1"/>
            <w:r w:rsidRPr="00FA2449">
              <w:rPr>
                <w:rFonts w:ascii="Arial" w:hAnsi="Arial" w:cs="Arial"/>
              </w:rPr>
              <w:t>3) собственники жилых помещений, достигшие возраста семидесяти лет, проживающие в составе семьи, состоящей только из совместно проживающих неработающих граждан пенсионного возраста и (или) неработающих граждан, достигших возраста 55 лет для женщин и 60 лет для мужчин, и (или) неработающих инвалидов I и (или) II групп;</w:t>
            </w:r>
          </w:p>
          <w:p w:rsidR="00FA2449" w:rsidRPr="00FA2449" w:rsidRDefault="00FA2449" w:rsidP="00FA2449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bookmarkStart w:id="2" w:name="P66"/>
            <w:bookmarkEnd w:id="2"/>
            <w:r w:rsidRPr="00FA2449">
              <w:rPr>
                <w:rFonts w:ascii="Arial" w:hAnsi="Arial" w:cs="Arial"/>
              </w:rPr>
              <w:t>4) собственники жилых помещений, достигшие возраста восьмидесяти лет, проживающие в составе семьи, состоящей только из совместно проживающих неработающих граждан пенсионного возраста и (или) неработающих граждан, достигших возраста 55 лет для женщин и 60 лет для мужчин, и (или) неработающих инвалидов I и (или) II групп.</w:t>
            </w:r>
          </w:p>
          <w:p w:rsidR="00D53A17" w:rsidRPr="00FA2449" w:rsidRDefault="00FA2449" w:rsidP="00FA2449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FA2449">
              <w:rPr>
                <w:rFonts w:ascii="Arial" w:hAnsi="Arial" w:cs="Arial"/>
              </w:rPr>
              <w:t>Гражданин может воспользоваться государственной услугой через законного представителя или доверенного лица (лицо, которое на основании доверенности уполномочено обращаться в учреждения за предоставлением государственной услуги)</w:t>
            </w:r>
          </w:p>
        </w:tc>
      </w:tr>
      <w:tr w:rsidR="00236378" w:rsidRPr="00564D10" w:rsidTr="009726CF">
        <w:trPr>
          <w:trHeight w:val="99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A244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A2449">
              <w:rPr>
                <w:rFonts w:ascii="Arial" w:eastAsia="Times New Roman" w:hAnsi="Arial" w:cs="Arial"/>
                <w:b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2449" w:rsidRPr="00FA2449" w:rsidRDefault="00FA2449" w:rsidP="00FA2449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  <w:hyperlink w:anchor="P1586" w:history="1">
              <w:proofErr w:type="gramStart"/>
              <w:r w:rsidRPr="00FA2449">
                <w:rPr>
                  <w:rFonts w:ascii="Arial" w:hAnsi="Arial" w:cs="Arial"/>
                  <w:color w:val="0000FF"/>
                </w:rPr>
                <w:t>заявление</w:t>
              </w:r>
            </w:hyperlink>
            <w:r w:rsidRPr="00FA2449">
              <w:rPr>
                <w:rFonts w:ascii="Arial" w:hAnsi="Arial" w:cs="Arial"/>
              </w:rPr>
              <w:t xml:space="preserve"> о назначении компенсации (примерная форма заявления о назначении компенсации и следующие документы:</w:t>
            </w:r>
            <w:proofErr w:type="gramEnd"/>
          </w:p>
          <w:p w:rsidR="00FA2449" w:rsidRPr="00FA2449" w:rsidRDefault="00FA2449" w:rsidP="00FA244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</w:rPr>
            </w:pPr>
            <w:r w:rsidRPr="00FA2449">
              <w:rPr>
                <w:rFonts w:ascii="Arial" w:hAnsi="Arial" w:cs="Arial"/>
              </w:rPr>
              <w:t>1) копию документа, удостоверяющего личность заявителя;</w:t>
            </w:r>
          </w:p>
          <w:p w:rsidR="00FA2449" w:rsidRPr="00FA2449" w:rsidRDefault="00FA2449" w:rsidP="00FA244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</w:rPr>
            </w:pPr>
            <w:r w:rsidRPr="00FA2449">
              <w:rPr>
                <w:rFonts w:ascii="Arial" w:hAnsi="Arial" w:cs="Arial"/>
              </w:rPr>
              <w:t>2) документ, содержащий сведения о количестве лиц, зарегистрированных в жилом помещении, с указанием их даты рождения;</w:t>
            </w:r>
          </w:p>
          <w:p w:rsidR="00FA2449" w:rsidRPr="00FA2449" w:rsidRDefault="00FA2449" w:rsidP="00FA244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</w:rPr>
            </w:pPr>
            <w:r w:rsidRPr="00FA2449">
              <w:rPr>
                <w:rFonts w:ascii="Arial" w:hAnsi="Arial" w:cs="Arial"/>
              </w:rPr>
              <w:t xml:space="preserve">3) </w:t>
            </w:r>
            <w:hyperlink w:anchor="P1670" w:history="1">
              <w:r w:rsidRPr="00FA2449">
                <w:rPr>
                  <w:rFonts w:ascii="Arial" w:hAnsi="Arial" w:cs="Arial"/>
                  <w:color w:val="0000FF"/>
                </w:rPr>
                <w:t>согласие</w:t>
              </w:r>
            </w:hyperlink>
            <w:r w:rsidRPr="00FA2449">
              <w:rPr>
                <w:rFonts w:ascii="Arial" w:hAnsi="Arial" w:cs="Arial"/>
              </w:rPr>
              <w:t xml:space="preserve"> на обработку персональных данных заявителя</w:t>
            </w:r>
            <w:r w:rsidRPr="00FA2449">
              <w:rPr>
                <w:rFonts w:ascii="Arial" w:hAnsi="Arial" w:cs="Arial"/>
              </w:rPr>
              <w:t>;</w:t>
            </w:r>
          </w:p>
          <w:p w:rsidR="00FA2449" w:rsidRPr="00FA2449" w:rsidRDefault="00FA2449" w:rsidP="00FA244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</w:rPr>
            </w:pPr>
            <w:bookmarkStart w:id="3" w:name="P177"/>
            <w:bookmarkEnd w:id="3"/>
            <w:r w:rsidRPr="00FA2449">
              <w:rPr>
                <w:rFonts w:ascii="Arial" w:hAnsi="Arial" w:cs="Arial"/>
              </w:rPr>
              <w:t>4) копию документа, содержащего сведения о фактических начислениях на уплату взноса на капитальный ремонт общего имущества в многоквартирном доме (далее - уплата взноса на капитальный ремонт) за последний перед подачей заявления о назначении компенсации месяц;</w:t>
            </w:r>
          </w:p>
          <w:p w:rsidR="00FA2449" w:rsidRPr="00FA2449" w:rsidRDefault="00FA2449" w:rsidP="00FA244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</w:rPr>
            </w:pPr>
            <w:r w:rsidRPr="00FA2449">
              <w:rPr>
                <w:rFonts w:ascii="Arial" w:hAnsi="Arial" w:cs="Arial"/>
              </w:rPr>
              <w:lastRenderedPageBreak/>
              <w:t>Копия документа, указанного в подпункте 4 настоящего пункта, предоставляется заявителем в случае отсутствия соглашений, заключенных учреждением с организациями, осуществляющими начисление взноса на капитальный ремонт. В случае заключения соглашений сведения предоставляются организациями.</w:t>
            </w:r>
          </w:p>
          <w:p w:rsidR="00FA2449" w:rsidRPr="00FA2449" w:rsidRDefault="00FA2449" w:rsidP="00FA244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</w:rPr>
            </w:pPr>
            <w:r w:rsidRPr="00FA2449">
              <w:rPr>
                <w:rFonts w:ascii="Arial" w:hAnsi="Arial" w:cs="Arial"/>
              </w:rPr>
              <w:t xml:space="preserve">5) копии трудовых книжек совместно проживающих в составе семьи заявителя граждан пенсионного возраста и (или) граждан, достигших возраста 55 лет для женщин и 60 лет для мужчин, и (или) инвалидов I и (или) II групп - для заявителей, указанных в </w:t>
            </w:r>
            <w:hyperlink w:anchor="P65" w:history="1">
              <w:r w:rsidRPr="00FA2449">
                <w:rPr>
                  <w:rFonts w:ascii="Arial" w:hAnsi="Arial" w:cs="Arial"/>
                  <w:color w:val="0000FF"/>
                </w:rPr>
                <w:t>подпунктах 3</w:t>
              </w:r>
            </w:hyperlink>
            <w:r w:rsidRPr="00FA2449">
              <w:rPr>
                <w:rFonts w:ascii="Arial" w:hAnsi="Arial" w:cs="Arial"/>
              </w:rPr>
              <w:t xml:space="preserve">, </w:t>
            </w:r>
            <w:hyperlink w:anchor="P66" w:history="1">
              <w:r w:rsidRPr="00FA2449">
                <w:rPr>
                  <w:rFonts w:ascii="Arial" w:hAnsi="Arial" w:cs="Arial"/>
                  <w:color w:val="0000FF"/>
                </w:rPr>
                <w:t>4 пункта 2</w:t>
              </w:r>
            </w:hyperlink>
            <w:r w:rsidRPr="00FA2449">
              <w:rPr>
                <w:rFonts w:ascii="Arial" w:hAnsi="Arial" w:cs="Arial"/>
              </w:rPr>
              <w:t xml:space="preserve"> Административного регламента;</w:t>
            </w:r>
          </w:p>
          <w:p w:rsidR="00FA2449" w:rsidRPr="00FA2449" w:rsidRDefault="00FA2449" w:rsidP="00FA244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</w:rPr>
            </w:pPr>
            <w:r w:rsidRPr="00FA2449">
              <w:rPr>
                <w:rFonts w:ascii="Arial" w:hAnsi="Arial" w:cs="Arial"/>
              </w:rPr>
              <w:t xml:space="preserve">6) документ, подтверждающий факт установления инвалидности - для заявителей, указанных в </w:t>
            </w:r>
            <w:hyperlink w:anchor="P65" w:history="1">
              <w:r w:rsidRPr="00FA2449">
                <w:rPr>
                  <w:rFonts w:ascii="Arial" w:hAnsi="Arial" w:cs="Arial"/>
                  <w:color w:val="0000FF"/>
                </w:rPr>
                <w:t>подпунктах 3</w:t>
              </w:r>
            </w:hyperlink>
            <w:r w:rsidRPr="00FA2449">
              <w:rPr>
                <w:rFonts w:ascii="Arial" w:hAnsi="Arial" w:cs="Arial"/>
              </w:rPr>
              <w:t xml:space="preserve">, </w:t>
            </w:r>
            <w:hyperlink w:anchor="P66" w:history="1">
              <w:r w:rsidRPr="00FA2449">
                <w:rPr>
                  <w:rFonts w:ascii="Arial" w:hAnsi="Arial" w:cs="Arial"/>
                  <w:color w:val="0000FF"/>
                </w:rPr>
                <w:t>4 пункта 2</w:t>
              </w:r>
            </w:hyperlink>
            <w:r w:rsidRPr="00FA2449">
              <w:rPr>
                <w:rFonts w:ascii="Arial" w:hAnsi="Arial" w:cs="Arial"/>
              </w:rPr>
              <w:t xml:space="preserve"> Административного регламента, совместно проживающих с инвалидами I и (или) II групп;</w:t>
            </w:r>
          </w:p>
          <w:p w:rsidR="00FA2449" w:rsidRPr="00FA2449" w:rsidRDefault="00FA2449" w:rsidP="00FA244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</w:rPr>
            </w:pPr>
            <w:proofErr w:type="gramStart"/>
            <w:r w:rsidRPr="00FA2449">
              <w:rPr>
                <w:rFonts w:ascii="Arial" w:hAnsi="Arial" w:cs="Arial"/>
              </w:rPr>
              <w:t xml:space="preserve">7) согласие на обработку персональных данных каждого совместно проживающего с заявителем неработающего гражданина пенсионного возраста и (или) неработающего гражданина, достигшего возраста 55 лет для женщин и 60 лет для мужчин, и (или) неработающего инвалида I и (или) II групп (по форме согласно приложению 5 к Административному регламенту) - для заявителей, указанных в </w:t>
            </w:r>
            <w:hyperlink w:anchor="P65" w:history="1">
              <w:r w:rsidRPr="00FA2449">
                <w:rPr>
                  <w:rFonts w:ascii="Arial" w:hAnsi="Arial" w:cs="Arial"/>
                  <w:color w:val="0000FF"/>
                </w:rPr>
                <w:t>подпунктах 3</w:t>
              </w:r>
            </w:hyperlink>
            <w:r w:rsidRPr="00FA2449">
              <w:rPr>
                <w:rFonts w:ascii="Arial" w:hAnsi="Arial" w:cs="Arial"/>
              </w:rPr>
              <w:t xml:space="preserve">, </w:t>
            </w:r>
            <w:hyperlink w:anchor="P66" w:history="1">
              <w:r w:rsidRPr="00FA2449">
                <w:rPr>
                  <w:rFonts w:ascii="Arial" w:hAnsi="Arial" w:cs="Arial"/>
                  <w:color w:val="0000FF"/>
                </w:rPr>
                <w:t>4 пункта 2</w:t>
              </w:r>
            </w:hyperlink>
            <w:r w:rsidRPr="00FA2449">
              <w:rPr>
                <w:rFonts w:ascii="Arial" w:hAnsi="Arial" w:cs="Arial"/>
              </w:rPr>
              <w:t xml:space="preserve"> Административного регламента.</w:t>
            </w:r>
            <w:proofErr w:type="gramEnd"/>
          </w:p>
          <w:p w:rsidR="00FA2449" w:rsidRPr="00FA2449" w:rsidRDefault="00FA2449" w:rsidP="00FA244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</w:rPr>
            </w:pPr>
            <w:r w:rsidRPr="00FA2449">
              <w:rPr>
                <w:rFonts w:ascii="Arial" w:hAnsi="Arial" w:cs="Arial"/>
              </w:rPr>
              <w:t>В случае если за получением государственной услуги обращается представитель заявителя, то представляются также документы, удостоверяющие полномочия представителя.</w:t>
            </w:r>
          </w:p>
          <w:p w:rsidR="00FA2449" w:rsidRPr="00FA2449" w:rsidRDefault="00FA2449" w:rsidP="00FA244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</w:rPr>
            </w:pPr>
            <w:r w:rsidRPr="00FA2449">
              <w:rPr>
                <w:rFonts w:ascii="Arial" w:hAnsi="Arial" w:cs="Arial"/>
              </w:rPr>
              <w:t>Копии документов предъявляются вместе с подлинниками или заверенные в установленном порядке.</w:t>
            </w:r>
          </w:p>
          <w:p w:rsidR="006D13BF" w:rsidRPr="00FA2449" w:rsidRDefault="006D13BF" w:rsidP="007F3480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A244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A2449">
              <w:rPr>
                <w:rFonts w:ascii="Arial" w:eastAsia="Times New Roman" w:hAnsi="Arial" w:cs="Arial"/>
                <w:b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2449" w:rsidRPr="00FA2449" w:rsidRDefault="00FA2449" w:rsidP="00FA244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</w:rPr>
            </w:pPr>
            <w:r w:rsidRPr="00FA2449">
              <w:rPr>
                <w:rFonts w:ascii="Arial" w:hAnsi="Arial" w:cs="Arial"/>
              </w:rPr>
              <w:t>Заявитель вправе по собственной инициативе представить документы (их копии или сведения, содержащиеся в них):</w:t>
            </w:r>
          </w:p>
          <w:p w:rsidR="00FA2449" w:rsidRPr="00FA2449" w:rsidRDefault="00FA2449" w:rsidP="00FA244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</w:rPr>
            </w:pPr>
            <w:bookmarkStart w:id="4" w:name="P185"/>
            <w:bookmarkEnd w:id="4"/>
            <w:r w:rsidRPr="00FA2449">
              <w:rPr>
                <w:rFonts w:ascii="Arial" w:hAnsi="Arial" w:cs="Arial"/>
              </w:rPr>
              <w:t>1) сведения, подтверждающие право собственности заявителя на жилое помещение в многоквартирном доме, в котором заявитель зарегистрирован по месту жительства;</w:t>
            </w:r>
          </w:p>
          <w:p w:rsidR="00236378" w:rsidRPr="00FA2449" w:rsidRDefault="00FA2449" w:rsidP="00FA2449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color w:val="000000"/>
              </w:rPr>
            </w:pPr>
            <w:bookmarkStart w:id="5" w:name="P186"/>
            <w:bookmarkEnd w:id="5"/>
            <w:r w:rsidRPr="00FA2449">
              <w:rPr>
                <w:rFonts w:ascii="Arial" w:hAnsi="Arial" w:cs="Arial"/>
              </w:rPr>
              <w:t>2) сведения о трудовой деятельности заявителя.</w:t>
            </w: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A244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A2449">
              <w:rPr>
                <w:rFonts w:ascii="Arial" w:eastAsia="Times New Roman" w:hAnsi="Arial" w:cs="Arial"/>
                <w:b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3BF" w:rsidRPr="00FA2449" w:rsidRDefault="00FA2449" w:rsidP="00FA244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Cs w:val="22"/>
              </w:rPr>
            </w:pPr>
            <w:r w:rsidRPr="00FA2449">
              <w:rPr>
                <w:rFonts w:ascii="Arial" w:hAnsi="Arial" w:cs="Arial"/>
              </w:rPr>
              <w:t>Результатом предоставления государственной услуги является предоставление компенсации или отказ в предоставлении компенсации.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A244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A2449">
              <w:rPr>
                <w:rFonts w:ascii="Arial" w:eastAsia="Times New Roman" w:hAnsi="Arial" w:cs="Arial"/>
                <w:b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2449" w:rsidRPr="00FA2449" w:rsidRDefault="00FA2449" w:rsidP="00FA2449">
            <w:pPr>
              <w:pStyle w:val="ConsPlusNormal"/>
              <w:jc w:val="both"/>
              <w:rPr>
                <w:rFonts w:ascii="Arial" w:hAnsi="Arial" w:cs="Arial"/>
              </w:rPr>
            </w:pPr>
            <w:r w:rsidRPr="00FA2449">
              <w:rPr>
                <w:rFonts w:ascii="Arial" w:hAnsi="Arial" w:cs="Arial"/>
              </w:rPr>
              <w:t>Решение о назначении компенсации (об отказе в назначении компенсации) принимается в течение десяти рабочих дней со дня приема (регистрации) заявления о назначении компенсации со всеми необходимыми документами</w:t>
            </w:r>
            <w:r w:rsidRPr="00FA2449">
              <w:rPr>
                <w:rFonts w:ascii="Arial" w:hAnsi="Arial" w:cs="Arial"/>
              </w:rPr>
              <w:t xml:space="preserve"> ГУСЗН</w:t>
            </w:r>
          </w:p>
          <w:p w:rsidR="008B3BA6" w:rsidRPr="00FA2449" w:rsidRDefault="008B3BA6" w:rsidP="00127978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A244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A2449">
              <w:rPr>
                <w:rFonts w:ascii="Arial" w:eastAsia="Times New Roman" w:hAnsi="Arial" w:cs="Arial"/>
                <w:b/>
                <w:lang w:eastAsia="ru-RU"/>
              </w:rPr>
              <w:t>Основания для отказа</w:t>
            </w:r>
            <w:r w:rsidR="00E01D36" w:rsidRPr="00FA2449">
              <w:rPr>
                <w:rFonts w:ascii="Arial" w:eastAsia="Times New Roman" w:hAnsi="Arial" w:cs="Arial"/>
                <w:b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A2449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244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A244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A2449">
              <w:rPr>
                <w:rFonts w:ascii="Arial" w:eastAsia="Times New Roman" w:hAnsi="Arial" w:cs="Arial"/>
                <w:b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A2449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2449">
              <w:rPr>
                <w:rFonts w:ascii="Arial" w:eastAsia="Times New Roman" w:hAnsi="Arial" w:cs="Arial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A2449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A2449">
              <w:rPr>
                <w:rFonts w:ascii="Arial" w:eastAsia="Times New Roman" w:hAnsi="Arial" w:cs="Arial"/>
                <w:b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A2449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A2449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A2449">
              <w:rPr>
                <w:rFonts w:ascii="Arial" w:eastAsia="Times New Roman" w:hAnsi="Arial" w:cs="Arial"/>
                <w:b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A2449" w:rsidRDefault="00ED27E7" w:rsidP="00FA2449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FA2449">
              <w:rPr>
                <w:rFonts w:ascii="Arial" w:hAnsi="Arial" w:cs="Arial"/>
                <w:szCs w:val="22"/>
              </w:rPr>
              <w:t xml:space="preserve">Приказ Главного Управления социальной защиты населения Курганской области </w:t>
            </w:r>
            <w:r w:rsidR="006C5180" w:rsidRPr="00FA2449">
              <w:rPr>
                <w:rFonts w:ascii="Arial" w:hAnsi="Arial" w:cs="Arial"/>
                <w:szCs w:val="22"/>
              </w:rPr>
              <w:t>№</w:t>
            </w:r>
            <w:r w:rsidR="006E320F" w:rsidRPr="00FA2449">
              <w:rPr>
                <w:rFonts w:ascii="Arial" w:hAnsi="Arial" w:cs="Arial"/>
                <w:szCs w:val="22"/>
              </w:rPr>
              <w:t xml:space="preserve"> </w:t>
            </w:r>
            <w:r w:rsidR="00FA2449" w:rsidRPr="00FA2449">
              <w:rPr>
                <w:rFonts w:ascii="Arial" w:hAnsi="Arial" w:cs="Arial"/>
                <w:szCs w:val="22"/>
              </w:rPr>
              <w:t xml:space="preserve">108 от 11.03.2019 г. «Об утверждении </w:t>
            </w:r>
            <w:r w:rsidR="00FA2449" w:rsidRPr="00FA2449">
              <w:rPr>
                <w:rFonts w:ascii="Arial" w:hAnsi="Arial" w:cs="Arial"/>
              </w:rPr>
              <w:t>Административн</w:t>
            </w:r>
            <w:r w:rsidR="00FA2449" w:rsidRPr="00FA2449">
              <w:rPr>
                <w:rFonts w:ascii="Arial" w:hAnsi="Arial" w:cs="Arial"/>
              </w:rPr>
              <w:t>ого</w:t>
            </w:r>
            <w:r w:rsidR="00FA2449" w:rsidRPr="00FA2449">
              <w:rPr>
                <w:rFonts w:ascii="Arial" w:hAnsi="Arial" w:cs="Arial"/>
              </w:rPr>
              <w:t xml:space="preserve"> </w:t>
            </w:r>
            <w:hyperlink w:anchor="P45" w:history="1">
              <w:proofErr w:type="gramStart"/>
              <w:r w:rsidR="00FA2449" w:rsidRPr="00FA2449">
                <w:rPr>
                  <w:rFonts w:ascii="Arial" w:hAnsi="Arial" w:cs="Arial"/>
                </w:rPr>
                <w:t>регламент</w:t>
              </w:r>
              <w:proofErr w:type="gramEnd"/>
            </w:hyperlink>
            <w:r w:rsidR="00FA2449" w:rsidRPr="00FA2449">
              <w:rPr>
                <w:rFonts w:ascii="Arial" w:hAnsi="Arial" w:cs="Arial"/>
              </w:rPr>
              <w:t>а</w:t>
            </w:r>
            <w:r w:rsidR="00FA2449" w:rsidRPr="00FA2449">
              <w:rPr>
                <w:rFonts w:ascii="Arial" w:hAnsi="Arial" w:cs="Arial"/>
              </w:rPr>
              <w:t xml:space="preserve"> предоставления государственной услуги по предоставлению компенсации расходов на уплату взноса на капитальный ремонт общего имущества в многоквартирном доме отдельным категориям граждан в Курганской области</w:t>
            </w:r>
            <w:r w:rsidR="00FA2449" w:rsidRPr="00FA2449">
              <w:rPr>
                <w:rFonts w:ascii="Arial" w:hAnsi="Arial" w:cs="Arial"/>
              </w:rPr>
              <w:t>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166B9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F095D"/>
    <w:rsid w:val="00401A98"/>
    <w:rsid w:val="004166E5"/>
    <w:rsid w:val="0042521C"/>
    <w:rsid w:val="00425F17"/>
    <w:rsid w:val="0046289F"/>
    <w:rsid w:val="00480FA4"/>
    <w:rsid w:val="00491F90"/>
    <w:rsid w:val="004A1410"/>
    <w:rsid w:val="004A76F4"/>
    <w:rsid w:val="004B3FC2"/>
    <w:rsid w:val="004B51D5"/>
    <w:rsid w:val="004C7C68"/>
    <w:rsid w:val="004D26A5"/>
    <w:rsid w:val="004D4F37"/>
    <w:rsid w:val="004D5D9C"/>
    <w:rsid w:val="004D6241"/>
    <w:rsid w:val="004E05D7"/>
    <w:rsid w:val="004F681D"/>
    <w:rsid w:val="0051444D"/>
    <w:rsid w:val="005173B8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320F"/>
    <w:rsid w:val="006E607C"/>
    <w:rsid w:val="006F18ED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4944"/>
    <w:rsid w:val="00945FC4"/>
    <w:rsid w:val="00951904"/>
    <w:rsid w:val="009726CF"/>
    <w:rsid w:val="00986985"/>
    <w:rsid w:val="009B61AD"/>
    <w:rsid w:val="009B624D"/>
    <w:rsid w:val="009B6597"/>
    <w:rsid w:val="009E0F46"/>
    <w:rsid w:val="009E7929"/>
    <w:rsid w:val="00A05BD7"/>
    <w:rsid w:val="00A2080E"/>
    <w:rsid w:val="00A32EA8"/>
    <w:rsid w:val="00A37833"/>
    <w:rsid w:val="00A4150D"/>
    <w:rsid w:val="00A744F2"/>
    <w:rsid w:val="00A76B11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65A45"/>
    <w:rsid w:val="00C82F80"/>
    <w:rsid w:val="00C92976"/>
    <w:rsid w:val="00C976D6"/>
    <w:rsid w:val="00CC017B"/>
    <w:rsid w:val="00CD58C4"/>
    <w:rsid w:val="00CE11E1"/>
    <w:rsid w:val="00D26E66"/>
    <w:rsid w:val="00D53A17"/>
    <w:rsid w:val="00DA30A5"/>
    <w:rsid w:val="00DA329D"/>
    <w:rsid w:val="00DB4332"/>
    <w:rsid w:val="00DD40A4"/>
    <w:rsid w:val="00DD6170"/>
    <w:rsid w:val="00DE5D85"/>
    <w:rsid w:val="00DF1425"/>
    <w:rsid w:val="00E00926"/>
    <w:rsid w:val="00E01D36"/>
    <w:rsid w:val="00E629A5"/>
    <w:rsid w:val="00E95A00"/>
    <w:rsid w:val="00E9726A"/>
    <w:rsid w:val="00ED27E7"/>
    <w:rsid w:val="00ED526B"/>
    <w:rsid w:val="00EE7EC2"/>
    <w:rsid w:val="00F35833"/>
    <w:rsid w:val="00F85B0C"/>
    <w:rsid w:val="00FA2449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</cp:revision>
  <cp:lastPrinted>2018-08-08T10:10:00Z</cp:lastPrinted>
  <dcterms:created xsi:type="dcterms:W3CDTF">2019-05-14T06:13:00Z</dcterms:created>
  <dcterms:modified xsi:type="dcterms:W3CDTF">2019-05-14T06:34:00Z</dcterms:modified>
</cp:coreProperties>
</file>