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716665" w:rsidTr="00C1283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C1283F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28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13EA" w:rsidRPr="00C1283F" w:rsidRDefault="003913EA" w:rsidP="00391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283F">
              <w:rPr>
                <w:rFonts w:ascii="Arial" w:hAnsi="Arial" w:cs="Arial"/>
                <w:b/>
                <w:sz w:val="20"/>
                <w:szCs w:val="20"/>
              </w:rPr>
              <w:t>Установление ежемесячной денежной выплаты отдельным категориям граждан в Российской Федерации</w:t>
            </w:r>
          </w:p>
          <w:p w:rsidR="00DB4332" w:rsidRPr="00C1283F" w:rsidRDefault="00DB4332" w:rsidP="00826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236378" w:rsidRPr="00564D10" w:rsidTr="00C1283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1283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28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1283F" w:rsidRDefault="00F626D1" w:rsidP="003F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Государственное учреждение</w:t>
            </w:r>
            <w:r w:rsidR="009A16E8" w:rsidRPr="00C12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12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— Отделение Пенсионного фонда Российской Федерации по Курганской области</w:t>
            </w:r>
          </w:p>
        </w:tc>
      </w:tr>
      <w:tr w:rsidR="00236378" w:rsidRPr="00564D10" w:rsidTr="002F5FFA">
        <w:trPr>
          <w:trHeight w:val="6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FFA" w:rsidRPr="00C1283F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28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  <w:p w:rsidR="00236378" w:rsidRPr="00C1283F" w:rsidRDefault="00236378" w:rsidP="002F5FF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1283F" w:rsidRDefault="00E81230" w:rsidP="00E81230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C1283F">
              <w:rPr>
                <w:rFonts w:ascii="Arial" w:hAnsi="Arial" w:cs="Arial"/>
                <w:sz w:val="20"/>
              </w:rPr>
              <w:t>Г</w:t>
            </w:r>
            <w:r w:rsidRPr="00C1283F">
              <w:rPr>
                <w:rFonts w:ascii="Arial" w:hAnsi="Arial" w:cs="Arial"/>
                <w:sz w:val="20"/>
              </w:rPr>
              <w:t>раждане Российской Федерации, за исключением граждан, выехавших на постоянное жительство за пределы территории Российской Федерации и не имеющих подтвержденного регистрацией места жительства или места пребывания на территории Российской Федерации, а также иностранные граждане и лица без гражданства, постоянно проживающие на территории Российской Федерации, из числа ветеранов, членов семей инвалидов войны, участников Великой Отечественной войны и ветеранов боевых действий, инвалидов и</w:t>
            </w:r>
            <w:proofErr w:type="gramEnd"/>
            <w:r w:rsidRPr="00C1283F">
              <w:rPr>
                <w:rFonts w:ascii="Arial" w:hAnsi="Arial" w:cs="Arial"/>
                <w:sz w:val="20"/>
              </w:rPr>
              <w:t xml:space="preserve"> лиц, подвергшихся воздействию радиации вследствие катастрофы на Чернобыльской АЭС, ядерных испытаний и техногенных катастроф, а также Героев Советского Союза, Героев Российской Федерации, полных кавалеров ордена Славы и членов их семей, Героев Социалистического Труда, Героев Труда Российской Федерации и полных кавалеров ордена Трудовой Славы </w:t>
            </w:r>
          </w:p>
        </w:tc>
      </w:tr>
      <w:tr w:rsidR="00236378" w:rsidRPr="00564D10" w:rsidTr="00AC209D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1283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28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1283F" w:rsidRDefault="00585DC2" w:rsidP="00614E7B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283F">
              <w:rPr>
                <w:rFonts w:ascii="Arial" w:hAnsi="Arial" w:cs="Arial"/>
                <w:sz w:val="20"/>
                <w:szCs w:val="20"/>
              </w:rPr>
              <w:t>Государственную услугу предоставляет ПФР через свои территориальные органы</w:t>
            </w:r>
          </w:p>
        </w:tc>
      </w:tr>
      <w:tr w:rsidR="00236378" w:rsidRPr="00564D10" w:rsidTr="00522668">
        <w:trPr>
          <w:trHeight w:val="152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1283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28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1283F" w:rsidRPr="00C1283F" w:rsidRDefault="00C1283F" w:rsidP="00666F9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bookmarkStart w:id="0" w:name="P154"/>
            <w:bookmarkStart w:id="1" w:name="_GoBack"/>
            <w:bookmarkEnd w:id="0"/>
            <w:bookmarkEnd w:id="1"/>
            <w:r w:rsidRPr="00C1283F">
              <w:rPr>
                <w:rFonts w:ascii="Arial" w:hAnsi="Arial" w:cs="Arial"/>
                <w:sz w:val="20"/>
              </w:rPr>
              <w:t>Для предоставления государственной услуги гражданином в зависимости от отнесения его к определенной категории лиц, имеющих право на получение ЕДВ, или его представителем в территориальный орган ПФР предъявляются следующие документы:</w:t>
            </w:r>
          </w:p>
          <w:p w:rsidR="00C1283F" w:rsidRPr="00C1283F" w:rsidRDefault="00C1283F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C1283F">
              <w:rPr>
                <w:rFonts w:ascii="Arial" w:hAnsi="Arial" w:cs="Arial"/>
                <w:sz w:val="20"/>
              </w:rPr>
              <w:t>Документы, удостоверяющие личность и гражданство.</w:t>
            </w:r>
          </w:p>
          <w:p w:rsidR="00C1283F" w:rsidRPr="00C1283F" w:rsidRDefault="00C1283F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C1283F">
              <w:rPr>
                <w:rFonts w:ascii="Arial" w:hAnsi="Arial" w:cs="Arial"/>
                <w:sz w:val="20"/>
              </w:rPr>
              <w:t>Документы, удостоверяющие проживание на территории Российской Федерации.</w:t>
            </w:r>
          </w:p>
          <w:p w:rsidR="00C1283F" w:rsidRPr="00C1283F" w:rsidRDefault="00C1283F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C1283F">
              <w:rPr>
                <w:rFonts w:ascii="Arial" w:hAnsi="Arial" w:cs="Arial"/>
                <w:sz w:val="20"/>
              </w:rPr>
              <w:t>Документы о признании гражданина ветераном или членом семьи погибшего (умершего) инвалида войны, участника Великой Отечественной войны и ветерана боевых действий:</w:t>
            </w:r>
          </w:p>
          <w:p w:rsidR="00C1283F" w:rsidRPr="00C1283F" w:rsidRDefault="00C1283F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C1283F">
              <w:rPr>
                <w:rFonts w:ascii="Arial" w:hAnsi="Arial" w:cs="Arial"/>
                <w:sz w:val="20"/>
              </w:rPr>
              <w:t>Документ о признании гражданина бывшим несовершеннолетним узником концлагерей, гетто, других мест принудительного содержания, созданных фашистами и их союзниками в период Второй мировой войны:</w:t>
            </w:r>
          </w:p>
          <w:p w:rsidR="00C1283F" w:rsidRPr="00C1283F" w:rsidRDefault="00C1283F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C1283F">
              <w:rPr>
                <w:rFonts w:ascii="Arial" w:hAnsi="Arial" w:cs="Arial"/>
                <w:sz w:val="20"/>
              </w:rPr>
              <w:t xml:space="preserve">удостоверение о праве на льготы, утвержденное </w:t>
            </w:r>
            <w:hyperlink r:id="rId6" w:history="1">
              <w:r w:rsidRPr="00C1283F">
                <w:rPr>
                  <w:rFonts w:ascii="Arial" w:hAnsi="Arial" w:cs="Arial"/>
                  <w:color w:val="0000FF"/>
                  <w:sz w:val="20"/>
                </w:rPr>
                <w:t>постановлением</w:t>
              </w:r>
            </w:hyperlink>
            <w:r w:rsidRPr="00C1283F">
              <w:rPr>
                <w:rFonts w:ascii="Arial" w:hAnsi="Arial" w:cs="Arial"/>
                <w:sz w:val="20"/>
              </w:rPr>
              <w:t xml:space="preserve"> Государственного комитета СССР по труду и социальным вопросам от 17 октября 1990 г. N 406 "Об утверждении формы удостоверения о праве на льготы";</w:t>
            </w:r>
          </w:p>
          <w:p w:rsidR="00C1283F" w:rsidRPr="00C1283F" w:rsidRDefault="00C1283F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C1283F">
              <w:rPr>
                <w:rFonts w:ascii="Arial" w:hAnsi="Arial" w:cs="Arial"/>
                <w:sz w:val="20"/>
              </w:rPr>
              <w:t xml:space="preserve">удостоверение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</w:t>
            </w:r>
            <w:hyperlink r:id="rId7" w:history="1">
              <w:r w:rsidRPr="00C1283F">
                <w:rPr>
                  <w:rFonts w:ascii="Arial" w:hAnsi="Arial" w:cs="Arial"/>
                  <w:color w:val="0000FF"/>
                  <w:sz w:val="20"/>
                </w:rPr>
                <w:t>форма</w:t>
              </w:r>
            </w:hyperlink>
            <w:r w:rsidRPr="00C1283F">
              <w:rPr>
                <w:rFonts w:ascii="Arial" w:hAnsi="Arial" w:cs="Arial"/>
                <w:sz w:val="20"/>
              </w:rPr>
              <w:t xml:space="preserve"> которого утверждена постановлением Правительства Российской Федерации от 29 мая 2013 г. N 452 "Об </w:t>
            </w:r>
            <w:proofErr w:type="gramStart"/>
            <w:r w:rsidRPr="00C1283F">
              <w:rPr>
                <w:rFonts w:ascii="Arial" w:hAnsi="Arial" w:cs="Arial"/>
                <w:sz w:val="20"/>
              </w:rPr>
              <w:t>удостоверении</w:t>
            </w:r>
            <w:proofErr w:type="gramEnd"/>
            <w:r w:rsidRPr="00C1283F">
              <w:rPr>
                <w:rFonts w:ascii="Arial" w:hAnsi="Arial" w:cs="Arial"/>
                <w:sz w:val="20"/>
              </w:rPr>
              <w:t xml:space="preserve"> о праве на меры социальной поддержки, установленные для бывших несовершеннолетних узников концлагерей, </w:t>
            </w:r>
            <w:r w:rsidRPr="00C1283F">
              <w:rPr>
                <w:rFonts w:ascii="Arial" w:hAnsi="Arial" w:cs="Arial"/>
                <w:sz w:val="20"/>
              </w:rPr>
              <w:lastRenderedPageBreak/>
              <w:t>гетто и других мест принудительного содержания, созданных фашистами и их союзниками в период Второй мировой войны" (Собрание законодательства Российской Федерации, 2013, N 23, ст. 2912).</w:t>
            </w:r>
          </w:p>
          <w:p w:rsidR="00C1283F" w:rsidRPr="00C1283F" w:rsidRDefault="00C1283F" w:rsidP="00C1283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1283F">
              <w:rPr>
                <w:rFonts w:ascii="Arial" w:hAnsi="Arial" w:cs="Arial"/>
                <w:sz w:val="20"/>
              </w:rPr>
              <w:t xml:space="preserve">(абзац введен </w:t>
            </w:r>
            <w:hyperlink r:id="rId8" w:history="1">
              <w:r w:rsidRPr="00C1283F">
                <w:rPr>
                  <w:rFonts w:ascii="Arial" w:hAnsi="Arial" w:cs="Arial"/>
                  <w:color w:val="0000FF"/>
                  <w:sz w:val="20"/>
                </w:rPr>
                <w:t>Приказом</w:t>
              </w:r>
            </w:hyperlink>
            <w:r w:rsidRPr="00C1283F">
              <w:rPr>
                <w:rFonts w:ascii="Arial" w:hAnsi="Arial" w:cs="Arial"/>
                <w:sz w:val="20"/>
              </w:rPr>
              <w:t xml:space="preserve"> Минтруда России от 17.02.2015 N 94н)</w:t>
            </w:r>
          </w:p>
          <w:p w:rsidR="00C1283F" w:rsidRPr="00C1283F" w:rsidRDefault="00C1283F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C1283F">
              <w:rPr>
                <w:rFonts w:ascii="Arial" w:hAnsi="Arial" w:cs="Arial"/>
                <w:sz w:val="20"/>
              </w:rPr>
              <w:t>Документ о признании гражданина инвалидом:</w:t>
            </w:r>
          </w:p>
          <w:p w:rsidR="00C1283F" w:rsidRPr="00C1283F" w:rsidRDefault="00C1283F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C1283F">
              <w:rPr>
                <w:rFonts w:ascii="Arial" w:hAnsi="Arial" w:cs="Arial"/>
                <w:sz w:val="20"/>
              </w:rPr>
              <w:t xml:space="preserve">справка, подтверждающая факт установления инвалидности, утвержденная </w:t>
            </w:r>
            <w:hyperlink r:id="rId9" w:history="1">
              <w:r w:rsidRPr="00C1283F">
                <w:rPr>
                  <w:rFonts w:ascii="Arial" w:hAnsi="Arial" w:cs="Arial"/>
                  <w:color w:val="0000FF"/>
                  <w:sz w:val="20"/>
                </w:rPr>
                <w:t>приказом</w:t>
              </w:r>
            </w:hyperlink>
            <w:r w:rsidRPr="00C1283F">
              <w:rPr>
                <w:rFonts w:ascii="Arial" w:hAnsi="Arial" w:cs="Arial"/>
                <w:sz w:val="20"/>
              </w:rPr>
      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 N 19539).</w:t>
            </w:r>
            <w:proofErr w:type="gramEnd"/>
          </w:p>
          <w:p w:rsidR="00C1283F" w:rsidRPr="00C1283F" w:rsidRDefault="00C1283F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C1283F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C1283F">
              <w:rPr>
                <w:rFonts w:ascii="Arial" w:hAnsi="Arial" w:cs="Arial"/>
                <w:sz w:val="20"/>
              </w:rPr>
              <w:t>Документы о признании гражданина подвергшимся воздействию радиации вследствие катастрофы на Чернобыльской АЭС, ядерных ис</w:t>
            </w:r>
            <w:r w:rsidR="00FD5AA6">
              <w:rPr>
                <w:rFonts w:ascii="Arial" w:hAnsi="Arial" w:cs="Arial"/>
                <w:sz w:val="20"/>
              </w:rPr>
              <w:t>пытаний и техногенных катастроф.</w:t>
            </w:r>
            <w:proofErr w:type="gramEnd"/>
          </w:p>
          <w:p w:rsidR="00C1283F" w:rsidRPr="00C1283F" w:rsidRDefault="00C1283F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C1283F">
              <w:rPr>
                <w:rFonts w:ascii="Arial" w:hAnsi="Arial" w:cs="Arial"/>
                <w:sz w:val="20"/>
              </w:rPr>
              <w:t>трудовая книжка, трудовой договор или справка с места работы в зоне радиоактивного загрязнения;</w:t>
            </w:r>
          </w:p>
          <w:p w:rsidR="00C1283F" w:rsidRPr="00C1283F" w:rsidRDefault="00C1283F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C1283F">
              <w:rPr>
                <w:rFonts w:ascii="Arial" w:hAnsi="Arial" w:cs="Arial"/>
                <w:sz w:val="20"/>
              </w:rPr>
              <w:t>заключение межведомственного экспертного совета по установлению причинной связи заболевания с радиационным воздействием;</w:t>
            </w:r>
          </w:p>
          <w:p w:rsidR="00C1283F" w:rsidRPr="00C1283F" w:rsidRDefault="00C1283F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C1283F">
              <w:rPr>
                <w:rFonts w:ascii="Arial" w:hAnsi="Arial" w:cs="Arial"/>
                <w:sz w:val="20"/>
              </w:rPr>
              <w:t xml:space="preserve">удостоверение участника ликвидации последствий аварии в 1957 году на производственном объединении "Маяк" и сбросов радиоактивных отходов в реку </w:t>
            </w:r>
            <w:proofErr w:type="spellStart"/>
            <w:r w:rsidRPr="00C1283F">
              <w:rPr>
                <w:rFonts w:ascii="Arial" w:hAnsi="Arial" w:cs="Arial"/>
                <w:sz w:val="20"/>
              </w:rPr>
              <w:t>Теча</w:t>
            </w:r>
            <w:proofErr w:type="spellEnd"/>
            <w:r w:rsidRPr="00C1283F">
              <w:rPr>
                <w:rFonts w:ascii="Arial" w:hAnsi="Arial" w:cs="Arial"/>
                <w:sz w:val="20"/>
              </w:rPr>
              <w:t xml:space="preserve"> или справка, выдаваемые гражданам, подвергшимся радиоактивному загрязнению вследствие сбросов радиоактивных отходов в реку </w:t>
            </w:r>
            <w:proofErr w:type="spellStart"/>
            <w:r w:rsidRPr="00C1283F">
              <w:rPr>
                <w:rFonts w:ascii="Arial" w:hAnsi="Arial" w:cs="Arial"/>
                <w:sz w:val="20"/>
              </w:rPr>
              <w:t>Теча</w:t>
            </w:r>
            <w:proofErr w:type="spellEnd"/>
            <w:r w:rsidRPr="00C1283F">
              <w:rPr>
                <w:rFonts w:ascii="Arial" w:hAnsi="Arial" w:cs="Arial"/>
                <w:sz w:val="20"/>
              </w:rPr>
              <w:t xml:space="preserve">, предусмотренные </w:t>
            </w:r>
            <w:hyperlink r:id="rId10" w:history="1">
              <w:r w:rsidRPr="00C1283F">
                <w:rPr>
                  <w:rFonts w:ascii="Arial" w:hAnsi="Arial" w:cs="Arial"/>
                  <w:color w:val="0000FF"/>
                  <w:sz w:val="20"/>
                </w:rPr>
                <w:t>Положением</w:t>
              </w:r>
            </w:hyperlink>
            <w:r w:rsidRPr="00C1283F">
              <w:rPr>
                <w:rFonts w:ascii="Arial" w:hAnsi="Arial" w:cs="Arial"/>
                <w:sz w:val="20"/>
              </w:rPr>
              <w:t xml:space="preserve">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</w:t>
            </w:r>
            <w:proofErr w:type="gramEnd"/>
            <w:r w:rsidRPr="00C1283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proofErr w:type="gramStart"/>
            <w:r w:rsidRPr="00C1283F">
              <w:rPr>
                <w:rFonts w:ascii="Arial" w:hAnsi="Arial" w:cs="Arial"/>
                <w:sz w:val="20"/>
              </w:rPr>
              <w:t>Теча</w:t>
            </w:r>
            <w:proofErr w:type="spellEnd"/>
            <w:r w:rsidRPr="00C1283F">
              <w:rPr>
                <w:rFonts w:ascii="Arial" w:hAnsi="Arial" w:cs="Arial"/>
                <w:sz w:val="20"/>
              </w:rPr>
              <w:t>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24 апреля 2000 г. N 229 (зарегистрирован Министерством юстиции Российской Федерации 2 июня 2000 г. N 2256), с изменениями, 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 10 апреля 2009 г. N 229</w:t>
            </w:r>
            <w:proofErr w:type="gramEnd"/>
            <w:r w:rsidRPr="00C1283F">
              <w:rPr>
                <w:rFonts w:ascii="Arial" w:hAnsi="Arial" w:cs="Arial"/>
                <w:sz w:val="20"/>
              </w:rPr>
              <w:t xml:space="preserve"> (зарегистрирован Министерством юстиции Российской Федерации 18 мая 2009 г. N 13933), от 7 февраля 2012 г. N 46 (зарегистрирован Министерством юстиции Российской Федерации 29 марта 2012 г. N 23651);</w:t>
            </w:r>
          </w:p>
          <w:p w:rsidR="00C1283F" w:rsidRPr="00C1283F" w:rsidRDefault="00C1283F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C1283F">
              <w:rPr>
                <w:rFonts w:ascii="Arial" w:hAnsi="Arial" w:cs="Arial"/>
                <w:sz w:val="20"/>
              </w:rPr>
              <w:t xml:space="preserve">удостоверение гражданина, подвергшегося радиационному воздействию вследствие ядерных испытаний на Семипалатинском полигоне, предусмотренное </w:t>
            </w:r>
            <w:hyperlink r:id="rId11" w:history="1">
              <w:r w:rsidRPr="00C1283F">
                <w:rPr>
                  <w:rFonts w:ascii="Arial" w:hAnsi="Arial" w:cs="Arial"/>
                  <w:color w:val="0000FF"/>
                  <w:sz w:val="20"/>
                </w:rPr>
                <w:t>Порядком</w:t>
              </w:r>
            </w:hyperlink>
            <w:r w:rsidRPr="00C1283F">
              <w:rPr>
                <w:rFonts w:ascii="Arial" w:hAnsi="Arial" w:cs="Arial"/>
                <w:sz w:val="20"/>
              </w:rPr>
              <w:t xml:space="preserve"> выдачи удостоверений единого образца гражданам, подвергшимся радиационному воздействию вследствие ядерных испытаний на Семипалатинском полигоне,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18 сентября 2009 г. N 540 (зарегистрирован Министерством юстиции Российской Федерации 5 октября 2009 г. N</w:t>
            </w:r>
            <w:proofErr w:type="gramEnd"/>
            <w:r w:rsidRPr="00C1283F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C1283F">
              <w:rPr>
                <w:rFonts w:ascii="Arial" w:hAnsi="Arial" w:cs="Arial"/>
                <w:sz w:val="20"/>
              </w:rPr>
              <w:t>14969), с изменениями, 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 7 февраля 2012 г. N 45 (зарегистрирован Министерством юстиции Российской Федерации 28 марта 2012 г. N 23630), от 30 июля 2012 г. N 455 (зарегистрирован Министерством юстиции Российской Федерации 25 августа 2012 г. N 25263);</w:t>
            </w:r>
            <w:proofErr w:type="gramEnd"/>
          </w:p>
          <w:p w:rsidR="00C1283F" w:rsidRPr="00C1283F" w:rsidRDefault="00C1283F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C1283F">
              <w:rPr>
                <w:rFonts w:ascii="Arial" w:hAnsi="Arial" w:cs="Arial"/>
                <w:sz w:val="20"/>
              </w:rPr>
              <w:t xml:space="preserve">удостоверение участника действий подразделений особого риска, предусмотренное </w:t>
            </w:r>
            <w:hyperlink r:id="rId12" w:history="1">
              <w:r w:rsidRPr="00C1283F">
                <w:rPr>
                  <w:rFonts w:ascii="Arial" w:hAnsi="Arial" w:cs="Arial"/>
                  <w:color w:val="0000FF"/>
                  <w:sz w:val="20"/>
                </w:rPr>
                <w:t>Порядком</w:t>
              </w:r>
            </w:hyperlink>
            <w:r w:rsidRPr="00C1283F">
              <w:rPr>
                <w:rFonts w:ascii="Arial" w:hAnsi="Arial" w:cs="Arial"/>
                <w:sz w:val="20"/>
              </w:rPr>
              <w:t xml:space="preserve"> и условиями оформления и выдачи удостоверений гражданам из подразделений особого риска, а также членам семей, потерявшим кормильца из числа этих граждан, утвержденными приказом Министра обороны Российской Федерации от 9 июня 2008 г. N 321 (зарегистрирован </w:t>
            </w:r>
            <w:r w:rsidRPr="00C1283F">
              <w:rPr>
                <w:rFonts w:ascii="Arial" w:hAnsi="Arial" w:cs="Arial"/>
                <w:sz w:val="20"/>
              </w:rPr>
              <w:lastRenderedPageBreak/>
              <w:t>Министерством юстиции Российской Федерации 3 июля 2008 г. N 11922), с изменениями, внесенными приказами Министра обороны Российской</w:t>
            </w:r>
            <w:proofErr w:type="gramEnd"/>
            <w:r w:rsidRPr="00C1283F">
              <w:rPr>
                <w:rFonts w:ascii="Arial" w:hAnsi="Arial" w:cs="Arial"/>
                <w:sz w:val="20"/>
              </w:rPr>
              <w:t xml:space="preserve"> Федерации от 21 августа 2010 г. N 1113 (зарегистрирован Министерством юстиции Российской Федерации 24 сентября 2010 г. N 18541), от 18 августа 2011 г. N 1380 (зарегистрирован Министерством юстиции Российской Федерации 13 декабря 2011 г. N 22589).</w:t>
            </w:r>
          </w:p>
          <w:p w:rsidR="00C1283F" w:rsidRPr="00C1283F" w:rsidRDefault="00C1283F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C1283F">
              <w:rPr>
                <w:rFonts w:ascii="Arial" w:hAnsi="Arial" w:cs="Arial"/>
                <w:sz w:val="20"/>
              </w:rPr>
              <w:t>Документы, подтверждающие статус Героя Советского Союза, Героя Российской Федерации, полного кавалера ордена Славы, Героя Социалистического Труда, Героя Труда Российской Федерации, полного кавалера ордена Трудовой Славы:</w:t>
            </w:r>
            <w:proofErr w:type="gramEnd"/>
          </w:p>
          <w:p w:rsidR="00C1283F" w:rsidRPr="00C1283F" w:rsidRDefault="00C1283F" w:rsidP="00C1283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1283F">
              <w:rPr>
                <w:rFonts w:ascii="Arial" w:hAnsi="Arial" w:cs="Arial"/>
                <w:sz w:val="20"/>
              </w:rPr>
              <w:t xml:space="preserve">(в ред. </w:t>
            </w:r>
            <w:hyperlink r:id="rId13" w:history="1">
              <w:r w:rsidRPr="00C1283F">
                <w:rPr>
                  <w:rFonts w:ascii="Arial" w:hAnsi="Arial" w:cs="Arial"/>
                  <w:color w:val="0000FF"/>
                  <w:sz w:val="20"/>
                </w:rPr>
                <w:t>Приказа</w:t>
              </w:r>
            </w:hyperlink>
            <w:r w:rsidRPr="00C1283F">
              <w:rPr>
                <w:rFonts w:ascii="Arial" w:hAnsi="Arial" w:cs="Arial"/>
                <w:sz w:val="20"/>
              </w:rPr>
              <w:t xml:space="preserve"> Минтруда России от 17.02.2015 N 94н)</w:t>
            </w:r>
          </w:p>
          <w:p w:rsidR="00C1283F" w:rsidRPr="00C1283F" w:rsidRDefault="00FD5AA6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C1283F" w:rsidRPr="00C1283F">
              <w:rPr>
                <w:rFonts w:ascii="Arial" w:hAnsi="Arial" w:cs="Arial"/>
                <w:sz w:val="20"/>
              </w:rPr>
              <w:t xml:space="preserve">орденская книжка награжденного орденами Славы трех степеней, утвержденная </w:t>
            </w:r>
            <w:hyperlink r:id="rId14" w:history="1">
              <w:r w:rsidR="00C1283F" w:rsidRPr="00C1283F">
                <w:rPr>
                  <w:rFonts w:ascii="Arial" w:hAnsi="Arial" w:cs="Arial"/>
                  <w:color w:val="0000FF"/>
                  <w:sz w:val="20"/>
                </w:rPr>
                <w:t>постановлением</w:t>
              </w:r>
            </w:hyperlink>
            <w:r w:rsidR="00C1283F" w:rsidRPr="00C1283F">
              <w:rPr>
                <w:rFonts w:ascii="Arial" w:hAnsi="Arial" w:cs="Arial"/>
                <w:sz w:val="20"/>
              </w:rPr>
              <w:t xml:space="preserve"> Президиума Верховного Совета СССР от 11 июня 1980 г. N 2260-X (Ведомости ВС СССР, 1980, N 25, ст. 473);</w:t>
            </w:r>
          </w:p>
          <w:p w:rsidR="00C1283F" w:rsidRPr="00C1283F" w:rsidRDefault="00FD5AA6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C1283F" w:rsidRPr="00C1283F">
              <w:rPr>
                <w:rFonts w:ascii="Arial" w:hAnsi="Arial" w:cs="Arial"/>
                <w:sz w:val="20"/>
              </w:rPr>
              <w:t xml:space="preserve">книжка Героя Социалистического Труда, утвержденная </w:t>
            </w:r>
            <w:hyperlink r:id="rId15" w:history="1">
              <w:r w:rsidR="00C1283F" w:rsidRPr="00C1283F">
                <w:rPr>
                  <w:rFonts w:ascii="Arial" w:hAnsi="Arial" w:cs="Arial"/>
                  <w:color w:val="0000FF"/>
                  <w:sz w:val="20"/>
                </w:rPr>
                <w:t>постановлением</w:t>
              </w:r>
            </w:hyperlink>
            <w:r w:rsidR="00C1283F" w:rsidRPr="00C1283F">
              <w:rPr>
                <w:rFonts w:ascii="Arial" w:hAnsi="Arial" w:cs="Arial"/>
                <w:sz w:val="20"/>
              </w:rPr>
              <w:t xml:space="preserve"> Президиума Верховного Совета СССР от 11 июня 1980 г. N 2260-X (Ведомости ВС СССР, 1980, N 25, ст. 473);</w:t>
            </w:r>
          </w:p>
          <w:p w:rsidR="00C1283F" w:rsidRPr="00C1283F" w:rsidRDefault="00FD5AA6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- </w:t>
            </w:r>
            <w:r w:rsidR="00C1283F" w:rsidRPr="00C1283F">
              <w:rPr>
                <w:rFonts w:ascii="Arial" w:hAnsi="Arial" w:cs="Arial"/>
                <w:sz w:val="20"/>
              </w:rPr>
              <w:t xml:space="preserve">орденская книжка награжденного орденами Трудовой Славы трех степеней, утвержденная </w:t>
            </w:r>
            <w:hyperlink r:id="rId16" w:history="1">
              <w:r w:rsidR="00C1283F" w:rsidRPr="00C1283F">
                <w:rPr>
                  <w:rFonts w:ascii="Arial" w:hAnsi="Arial" w:cs="Arial"/>
                  <w:color w:val="0000FF"/>
                  <w:sz w:val="20"/>
                </w:rPr>
                <w:t>постановлением</w:t>
              </w:r>
            </w:hyperlink>
            <w:r w:rsidR="00C1283F" w:rsidRPr="00C1283F">
              <w:rPr>
                <w:rFonts w:ascii="Arial" w:hAnsi="Arial" w:cs="Arial"/>
                <w:sz w:val="20"/>
              </w:rPr>
              <w:t xml:space="preserve"> Президиума Верховного Совета СССР от 11 июня 1980 г. N 2260-Х (Ведомости ВС СССР, 1980, N 25, ст. 473);</w:t>
            </w:r>
            <w:proofErr w:type="gramEnd"/>
          </w:p>
          <w:p w:rsidR="00C1283F" w:rsidRPr="00C1283F" w:rsidRDefault="00C1283F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C1283F">
              <w:rPr>
                <w:rFonts w:ascii="Arial" w:hAnsi="Arial" w:cs="Arial"/>
                <w:sz w:val="20"/>
              </w:rPr>
              <w:t xml:space="preserve">Грамота о присвоении звания Героя Российской Федерации, удостоверение Героя Российской Федерации, удостоверение к государственной награде СССР, выдаваемого лицу, которому было присвоено звание Героя Советского Союза или Героя Социалистического Труда, а также награжденным орденом СССР или медалью СССР, утвержденные </w:t>
            </w:r>
            <w:hyperlink r:id="rId17" w:history="1">
              <w:r w:rsidRPr="00C1283F">
                <w:rPr>
                  <w:rFonts w:ascii="Arial" w:hAnsi="Arial" w:cs="Arial"/>
                  <w:color w:val="0000FF"/>
                  <w:sz w:val="20"/>
                </w:rPr>
                <w:t>Указом</w:t>
              </w:r>
            </w:hyperlink>
            <w:r w:rsidRPr="00C1283F">
              <w:rPr>
                <w:rFonts w:ascii="Arial" w:hAnsi="Arial" w:cs="Arial"/>
                <w:sz w:val="20"/>
              </w:rPr>
              <w:t xml:space="preserve"> Президента Российской Федерации от 7 сентября 2010 г. N 1099 "О мерах по совершенствованию государственной наградной системы Российской Федерации" (Собрание законодательства</w:t>
            </w:r>
            <w:proofErr w:type="gramEnd"/>
            <w:r w:rsidRPr="00C1283F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C1283F">
              <w:rPr>
                <w:rFonts w:ascii="Arial" w:hAnsi="Arial" w:cs="Arial"/>
                <w:sz w:val="20"/>
              </w:rPr>
              <w:t>Российской Федерации, 2010, N 37, ст. 4643; 2011, N 51, ст. 7459; 2012, N 12, ст. 1396; N 16, ст. 1840; N 19, ст. 2326);</w:t>
            </w:r>
            <w:proofErr w:type="gramEnd"/>
          </w:p>
          <w:p w:rsidR="00C1283F" w:rsidRPr="00C1283F" w:rsidRDefault="00C1283F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C1283F">
              <w:rPr>
                <w:rFonts w:ascii="Arial" w:hAnsi="Arial" w:cs="Arial"/>
                <w:sz w:val="20"/>
              </w:rPr>
              <w:t xml:space="preserve">Грамота о присвоении звания Героя Труда Российской Федерации, удостоверение Героя Труда Российской Федерации, </w:t>
            </w:r>
            <w:hyperlink r:id="rId18" w:history="1">
              <w:r w:rsidRPr="00C1283F">
                <w:rPr>
                  <w:rFonts w:ascii="Arial" w:hAnsi="Arial" w:cs="Arial"/>
                  <w:color w:val="0000FF"/>
                  <w:sz w:val="20"/>
                </w:rPr>
                <w:t>образцы</w:t>
              </w:r>
            </w:hyperlink>
            <w:r w:rsidRPr="00C1283F">
              <w:rPr>
                <w:rFonts w:ascii="Arial" w:hAnsi="Arial" w:cs="Arial"/>
                <w:sz w:val="20"/>
              </w:rPr>
              <w:t xml:space="preserve"> бланков которых утверждены Указом Президента Российской Федерации от 29 марта 2013 г. N 294 "Об установлении звания Героя Труда Российской Федерации" (Собрание законодательства Российской Федерации, 2013, N 13, ст. 1529);</w:t>
            </w:r>
          </w:p>
          <w:p w:rsidR="00C1283F" w:rsidRPr="00C1283F" w:rsidRDefault="00C1283F" w:rsidP="00C1283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1283F">
              <w:rPr>
                <w:rFonts w:ascii="Arial" w:hAnsi="Arial" w:cs="Arial"/>
                <w:sz w:val="20"/>
              </w:rPr>
              <w:t xml:space="preserve">(абзац введен </w:t>
            </w:r>
            <w:hyperlink r:id="rId19" w:history="1">
              <w:r w:rsidRPr="00C1283F">
                <w:rPr>
                  <w:rFonts w:ascii="Arial" w:hAnsi="Arial" w:cs="Arial"/>
                  <w:color w:val="0000FF"/>
                  <w:sz w:val="20"/>
                </w:rPr>
                <w:t>Приказом</w:t>
              </w:r>
            </w:hyperlink>
            <w:r w:rsidRPr="00C1283F">
              <w:rPr>
                <w:rFonts w:ascii="Arial" w:hAnsi="Arial" w:cs="Arial"/>
                <w:sz w:val="20"/>
              </w:rPr>
              <w:t xml:space="preserve"> Минтруда России от 17.02.2015 N 94н)</w:t>
            </w:r>
          </w:p>
          <w:p w:rsidR="00C1283F" w:rsidRPr="00C1283F" w:rsidRDefault="00C1283F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C1283F">
              <w:rPr>
                <w:rFonts w:ascii="Arial" w:hAnsi="Arial" w:cs="Arial"/>
                <w:sz w:val="20"/>
              </w:rPr>
              <w:t>Указ Президента Российской Федерации или грамота о присвоении звания Героя Российской Федерации, справка Администрации Президента Российской Федерации, справка Государственного архива Российской Федерации о присвоении звания Героя Российской Федерации.</w:t>
            </w:r>
          </w:p>
          <w:p w:rsidR="00C1283F" w:rsidRPr="00C1283F" w:rsidRDefault="00C1283F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C1283F">
              <w:rPr>
                <w:rFonts w:ascii="Arial" w:hAnsi="Arial" w:cs="Arial"/>
                <w:sz w:val="20"/>
              </w:rPr>
              <w:t>В целях подтверждения правового статуса, места пребывания (места фактического проживания), гражданского состояния членов семьи погибшего (умершего) ветерана или гражданина, подвергшегося воздействию радиации вследствие катастрофы на Чернобыльской АЭС, ядерных испытаний и техногенных катастроф, территориальными органами ПФР к рассмотрению принимаются:</w:t>
            </w:r>
          </w:p>
          <w:p w:rsidR="00C1283F" w:rsidRPr="00C1283F" w:rsidRDefault="00BE3113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C1283F" w:rsidRPr="00C1283F">
              <w:rPr>
                <w:rFonts w:ascii="Arial" w:hAnsi="Arial" w:cs="Arial"/>
                <w:sz w:val="20"/>
              </w:rPr>
              <w:t>документы, подтверждающие изменение фамилии, имени, отчества (свидетельство о браке, свидетельство о перемене имени, свидетельство о расторжении брака, копия записи акта гражданского состояния, справки компетентных органов (должностных лиц) иностранных государств);</w:t>
            </w:r>
          </w:p>
          <w:p w:rsidR="00C1283F" w:rsidRPr="00C1283F" w:rsidRDefault="00BE3113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C1283F" w:rsidRPr="00C1283F">
              <w:rPr>
                <w:rFonts w:ascii="Arial" w:hAnsi="Arial" w:cs="Arial"/>
                <w:sz w:val="20"/>
              </w:rPr>
              <w:t>документы, подтверждающие брачные отношения (свидетельство о браке, справки компетентных органов (должностных лиц) иностранных государств);</w:t>
            </w:r>
          </w:p>
          <w:p w:rsidR="00C1283F" w:rsidRPr="00C1283F" w:rsidRDefault="00BE3113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- </w:t>
            </w:r>
            <w:r w:rsidR="00C1283F" w:rsidRPr="00C1283F">
              <w:rPr>
                <w:rFonts w:ascii="Arial" w:hAnsi="Arial" w:cs="Arial"/>
                <w:sz w:val="20"/>
              </w:rPr>
              <w:t>документы, подтверждающие факт и дату смерти (гибели) гражданина, признание гражданина безвестно отсутствующим или объявление его умершим (свидетельство о смерти, решение суда, справка установленной формы о гибели военнослужащего);</w:t>
            </w:r>
          </w:p>
          <w:p w:rsidR="00C1283F" w:rsidRPr="00C1283F" w:rsidRDefault="00BE3113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C1283F" w:rsidRPr="00C1283F">
              <w:rPr>
                <w:rFonts w:ascii="Arial" w:hAnsi="Arial" w:cs="Arial"/>
                <w:sz w:val="20"/>
              </w:rPr>
              <w:t>документы, подтверждающие полномочия представителя (решения,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попечительстве);</w:t>
            </w:r>
          </w:p>
          <w:p w:rsidR="00C1283F" w:rsidRPr="00C1283F" w:rsidRDefault="00BE3113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="00C1283F" w:rsidRPr="00C1283F">
              <w:rPr>
                <w:rFonts w:ascii="Arial" w:hAnsi="Arial" w:cs="Arial"/>
                <w:sz w:val="20"/>
              </w:rPr>
              <w:t>документы, подтверждающие место пребывания (фактического проживания) на территории Российской Федерации (свидетельство о регистрации по месту пребывания на территории Российской Федерации, выданное территориальным органом федерального органа исполнительной власти, уполномоченного на осуществление функций по контролю и надзору в сфере миграции, личное заявление гражданина о месте фактического проживания на территории Российской Федерации).</w:t>
            </w:r>
          </w:p>
          <w:p w:rsidR="00C1283F" w:rsidRPr="00C1283F" w:rsidRDefault="00C1283F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C1283F">
              <w:rPr>
                <w:rFonts w:ascii="Arial" w:hAnsi="Arial" w:cs="Arial"/>
                <w:sz w:val="20"/>
              </w:rPr>
              <w:t xml:space="preserve">При личном обращении гражданина с </w:t>
            </w:r>
            <w:hyperlink r:id="rId20" w:history="1">
              <w:r w:rsidRPr="00C1283F">
                <w:rPr>
                  <w:rFonts w:ascii="Arial" w:hAnsi="Arial" w:cs="Arial"/>
                  <w:color w:val="0000FF"/>
                  <w:sz w:val="20"/>
                </w:rPr>
                <w:t>заявлением об отказе</w:t>
              </w:r>
            </w:hyperlink>
            <w:r w:rsidRPr="00C1283F">
              <w:rPr>
                <w:rFonts w:ascii="Arial" w:hAnsi="Arial" w:cs="Arial"/>
                <w:sz w:val="20"/>
              </w:rPr>
              <w:t xml:space="preserve"> от получения набора социальных услуг (социальной услуги), </w:t>
            </w:r>
            <w:hyperlink r:id="rId21" w:history="1">
              <w:r w:rsidRPr="00C1283F">
                <w:rPr>
                  <w:rFonts w:ascii="Arial" w:hAnsi="Arial" w:cs="Arial"/>
                  <w:color w:val="0000FF"/>
                  <w:sz w:val="20"/>
                </w:rPr>
                <w:t>заявлением о предоставлении</w:t>
              </w:r>
            </w:hyperlink>
            <w:r w:rsidRPr="00C1283F">
              <w:rPr>
                <w:rFonts w:ascii="Arial" w:hAnsi="Arial" w:cs="Arial"/>
                <w:sz w:val="20"/>
              </w:rPr>
              <w:t xml:space="preserve"> набора социальных услуг (социальной услуги) или </w:t>
            </w:r>
            <w:hyperlink r:id="rId22" w:history="1">
              <w:r w:rsidRPr="00C1283F">
                <w:rPr>
                  <w:rFonts w:ascii="Arial" w:hAnsi="Arial" w:cs="Arial"/>
                  <w:color w:val="0000FF"/>
                  <w:sz w:val="20"/>
                </w:rPr>
                <w:t>заявлением о возобновлении</w:t>
              </w:r>
            </w:hyperlink>
            <w:r w:rsidRPr="00C1283F">
              <w:rPr>
                <w:rFonts w:ascii="Arial" w:hAnsi="Arial" w:cs="Arial"/>
                <w:sz w:val="20"/>
              </w:rPr>
              <w:t xml:space="preserve"> предоставления набора социальных услуг (социальной услуги) в территориальный орган ПФР или многофункциональный центр предоставления государственных (муниципальных) услуг (далее - многофункциональный центр) предъявляется документ, удостоверяющий личность гражданина.</w:t>
            </w:r>
            <w:proofErr w:type="gramEnd"/>
          </w:p>
          <w:p w:rsidR="00C1283F" w:rsidRPr="00C1283F" w:rsidRDefault="00C1283F" w:rsidP="00C1283F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C1283F">
              <w:rPr>
                <w:rFonts w:ascii="Arial" w:hAnsi="Arial" w:cs="Arial"/>
                <w:sz w:val="20"/>
              </w:rPr>
              <w:t>При обращении представителя с заявлением об отказе от получения набора социальных услуг (социальной услуги), заявлением о предоставлении набора социальных услуг (социальной услуги) или заявлением о возобновлении предоставления набора социальных услуг (социальной услуги) в территориальный орган ПФР или многофункциональный центр предъявляется документ, удостоверяющий личность представителя, и документ, подтверждающий его полномочия.</w:t>
            </w:r>
          </w:p>
          <w:p w:rsidR="00C1283F" w:rsidRPr="00C1283F" w:rsidRDefault="00C1283F" w:rsidP="00A26156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sz w:val="20"/>
              </w:rPr>
            </w:pPr>
            <w:r w:rsidRPr="00C1283F">
              <w:rPr>
                <w:rFonts w:ascii="Arial" w:hAnsi="Arial" w:cs="Arial"/>
                <w:sz w:val="20"/>
              </w:rPr>
              <w:t>При обращении с заявлением об отказе от получения набора социальных услуг (социальной услуги), заявлением о предоставлении набора социальных услуг (социальной услуги) или заявлением о возобновлении предоставления набора социальных услуг (социальной услуги) в электронной форме через Единый портал предъявление документов не требуется.</w:t>
            </w:r>
          </w:p>
        </w:tc>
      </w:tr>
      <w:tr w:rsidR="00236378" w:rsidRPr="00564D10" w:rsidTr="00AC209D">
        <w:trPr>
          <w:trHeight w:val="50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1283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28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1283F" w:rsidRDefault="00236378" w:rsidP="00E75F3B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6378" w:rsidRPr="00564D10" w:rsidTr="0017577F">
        <w:trPr>
          <w:trHeight w:val="884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1283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28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1283F" w:rsidRPr="00C1283F" w:rsidRDefault="00C1283F" w:rsidP="00C1283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1283F">
              <w:rPr>
                <w:rFonts w:ascii="Arial" w:hAnsi="Arial" w:cs="Arial"/>
                <w:sz w:val="20"/>
              </w:rPr>
              <w:t>Результатом предоставления государственной услуги является вынесение решения о назначение ЕДВ гражданину и включение сведений о нем в региональный сегмент Федерального регистра лиц, имеющих право на получение государственной социальной помощи, либо вынесение решения об отказе в назначении ЕДВ гражданину.</w:t>
            </w:r>
          </w:p>
          <w:p w:rsidR="00B30744" w:rsidRPr="00C1283F" w:rsidRDefault="00B30744" w:rsidP="007D1EEA">
            <w:pPr>
              <w:pStyle w:val="ConsPlusNormal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36378" w:rsidRPr="00564D10" w:rsidTr="00522668">
        <w:trPr>
          <w:trHeight w:val="459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1283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28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1283F" w:rsidRPr="00C1283F" w:rsidRDefault="00C1283F" w:rsidP="00C1283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1283F">
              <w:rPr>
                <w:rFonts w:ascii="Arial" w:hAnsi="Arial" w:cs="Arial"/>
                <w:sz w:val="20"/>
              </w:rPr>
              <w:t>Сроком предоставления государственной услуги является срок, определяемый от даты принятия территориальным органом ПФР заявления о назначении ЕДВ с документами, подтверждающими право на получение ЕДВ, до даты вынесения решения о назначении (отказе в назначении) ЕДВ. Срок предоставления государственной услуги не может превышать 10 рабочих дней со дня получения территориальным органом ПФР заявления о назначении ЕДВ с документами, подтверждающими право на получение ЕДВ.</w:t>
            </w:r>
          </w:p>
          <w:p w:rsidR="002E0E43" w:rsidRPr="00C1283F" w:rsidRDefault="00C1283F" w:rsidP="00D70A63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C1283F">
              <w:rPr>
                <w:rFonts w:ascii="Arial" w:hAnsi="Arial" w:cs="Arial"/>
                <w:sz w:val="20"/>
              </w:rPr>
              <w:t xml:space="preserve">Сведения о гражданине, которому </w:t>
            </w:r>
            <w:proofErr w:type="gramStart"/>
            <w:r w:rsidRPr="00C1283F">
              <w:rPr>
                <w:rFonts w:ascii="Arial" w:hAnsi="Arial" w:cs="Arial"/>
                <w:sz w:val="20"/>
              </w:rPr>
              <w:t>назначена</w:t>
            </w:r>
            <w:proofErr w:type="gramEnd"/>
            <w:r w:rsidRPr="00C1283F">
              <w:rPr>
                <w:rFonts w:ascii="Arial" w:hAnsi="Arial" w:cs="Arial"/>
                <w:sz w:val="20"/>
              </w:rPr>
              <w:t xml:space="preserve"> ЕДВ, включаются в региональный сегмент Федерального регистра в течение 5 рабочих дней со дня вынесения решения о назначении ЕДВ.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1283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28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Основания для отказа</w:t>
            </w:r>
            <w:r w:rsidR="00E01D36" w:rsidRPr="00C128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1283F" w:rsidRDefault="007D1EEA" w:rsidP="00690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8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1283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28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1283F" w:rsidRDefault="0017577F" w:rsidP="00165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283F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Услуга предоставляется без взимания государственной пошлины и иной платы.</w:t>
            </w:r>
          </w:p>
        </w:tc>
      </w:tr>
      <w:tr w:rsidR="00236378" w:rsidRPr="00564D10" w:rsidTr="00BC4400">
        <w:trPr>
          <w:trHeight w:val="145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1283F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28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1283F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BE3659">
        <w:trPr>
          <w:trHeight w:val="86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1283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28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03AD" w:rsidRPr="00C1283F" w:rsidRDefault="003913EA" w:rsidP="003913E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1283F">
              <w:rPr>
                <w:rFonts w:ascii="Arial" w:hAnsi="Arial" w:cs="Arial"/>
                <w:sz w:val="20"/>
              </w:rPr>
              <w:t>Приказ Министерства труда и социальной защиты Российской Федерации от 30.10.2012 № 353н</w:t>
            </w:r>
            <w:r w:rsidRPr="00C1283F">
              <w:rPr>
                <w:rFonts w:ascii="Arial" w:hAnsi="Arial" w:cs="Arial"/>
                <w:sz w:val="20"/>
              </w:rPr>
              <w:t xml:space="preserve"> </w:t>
            </w:r>
            <w:r w:rsidRPr="00C1283F">
              <w:rPr>
                <w:rFonts w:ascii="Arial" w:hAnsi="Arial" w:cs="Arial"/>
                <w:sz w:val="20"/>
              </w:rPr>
              <w:t>"Об утверждении Административного регламента предоставления Пенсионным фондом Российской Федерации государственной услуги по установлению ежемесячной денежной</w:t>
            </w:r>
            <w:r w:rsidRPr="00C1283F">
              <w:rPr>
                <w:rFonts w:ascii="Arial" w:hAnsi="Arial" w:cs="Arial"/>
                <w:sz w:val="20"/>
              </w:rPr>
              <w:t xml:space="preserve"> выплаты отдельным </w:t>
            </w:r>
            <w:r w:rsidRPr="00C1283F">
              <w:rPr>
                <w:rFonts w:ascii="Arial" w:hAnsi="Arial" w:cs="Arial"/>
                <w:sz w:val="20"/>
              </w:rPr>
              <w:t>категориям граждан в Российской Федерации"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C5484"/>
    <w:multiLevelType w:val="multilevel"/>
    <w:tmpl w:val="00B8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AE6"/>
    <w:multiLevelType w:val="multilevel"/>
    <w:tmpl w:val="79F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7776F"/>
    <w:multiLevelType w:val="multilevel"/>
    <w:tmpl w:val="50E4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15"/>
  </w:num>
  <w:num w:numId="7">
    <w:abstractNumId w:val="8"/>
  </w:num>
  <w:num w:numId="8">
    <w:abstractNumId w:val="14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6"/>
  </w:num>
  <w:num w:numId="14">
    <w:abstractNumId w:val="9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42A39"/>
    <w:rsid w:val="000535D6"/>
    <w:rsid w:val="00065142"/>
    <w:rsid w:val="00083135"/>
    <w:rsid w:val="000A15B1"/>
    <w:rsid w:val="000A2016"/>
    <w:rsid w:val="000A3387"/>
    <w:rsid w:val="000C647A"/>
    <w:rsid w:val="000D4821"/>
    <w:rsid w:val="000E46C1"/>
    <w:rsid w:val="000E65D1"/>
    <w:rsid w:val="001166B9"/>
    <w:rsid w:val="00127402"/>
    <w:rsid w:val="00146FEF"/>
    <w:rsid w:val="00165CEC"/>
    <w:rsid w:val="00173C72"/>
    <w:rsid w:val="00174859"/>
    <w:rsid w:val="0017577F"/>
    <w:rsid w:val="001865E2"/>
    <w:rsid w:val="00192D3B"/>
    <w:rsid w:val="00195E42"/>
    <w:rsid w:val="00196EB0"/>
    <w:rsid w:val="001A251D"/>
    <w:rsid w:val="001B1664"/>
    <w:rsid w:val="001D1C12"/>
    <w:rsid w:val="001D70E5"/>
    <w:rsid w:val="001E4CAE"/>
    <w:rsid w:val="001E6185"/>
    <w:rsid w:val="001F41F3"/>
    <w:rsid w:val="00210AF7"/>
    <w:rsid w:val="00213FDE"/>
    <w:rsid w:val="00215793"/>
    <w:rsid w:val="00223224"/>
    <w:rsid w:val="00227FD5"/>
    <w:rsid w:val="0023450B"/>
    <w:rsid w:val="00235751"/>
    <w:rsid w:val="00236378"/>
    <w:rsid w:val="00261E10"/>
    <w:rsid w:val="00277A71"/>
    <w:rsid w:val="0028488F"/>
    <w:rsid w:val="00287E2F"/>
    <w:rsid w:val="002B54E8"/>
    <w:rsid w:val="002D707A"/>
    <w:rsid w:val="002E0E43"/>
    <w:rsid w:val="002E5C7D"/>
    <w:rsid w:val="002F4D8A"/>
    <w:rsid w:val="002F5FFA"/>
    <w:rsid w:val="00307F67"/>
    <w:rsid w:val="00316C9C"/>
    <w:rsid w:val="003212FA"/>
    <w:rsid w:val="003325F6"/>
    <w:rsid w:val="00337FE0"/>
    <w:rsid w:val="003913EA"/>
    <w:rsid w:val="0039620A"/>
    <w:rsid w:val="003B4034"/>
    <w:rsid w:val="003D6ABA"/>
    <w:rsid w:val="003D75F3"/>
    <w:rsid w:val="003D7B17"/>
    <w:rsid w:val="003F095D"/>
    <w:rsid w:val="003F7467"/>
    <w:rsid w:val="0041184F"/>
    <w:rsid w:val="0041199C"/>
    <w:rsid w:val="004166E5"/>
    <w:rsid w:val="0042521C"/>
    <w:rsid w:val="00480FA4"/>
    <w:rsid w:val="00491F90"/>
    <w:rsid w:val="004A1410"/>
    <w:rsid w:val="004B090A"/>
    <w:rsid w:val="004B3FC2"/>
    <w:rsid w:val="004B51D5"/>
    <w:rsid w:val="004B7376"/>
    <w:rsid w:val="004D26A5"/>
    <w:rsid w:val="004D4F37"/>
    <w:rsid w:val="004D5D9C"/>
    <w:rsid w:val="004F681D"/>
    <w:rsid w:val="005173B8"/>
    <w:rsid w:val="0052129A"/>
    <w:rsid w:val="00522668"/>
    <w:rsid w:val="005508EC"/>
    <w:rsid w:val="00564D10"/>
    <w:rsid w:val="00581096"/>
    <w:rsid w:val="00585DC2"/>
    <w:rsid w:val="00596989"/>
    <w:rsid w:val="005B6AE9"/>
    <w:rsid w:val="005C0F6A"/>
    <w:rsid w:val="005D6620"/>
    <w:rsid w:val="00601F47"/>
    <w:rsid w:val="00614E7B"/>
    <w:rsid w:val="00620F54"/>
    <w:rsid w:val="00625DDE"/>
    <w:rsid w:val="006519D0"/>
    <w:rsid w:val="00655DCC"/>
    <w:rsid w:val="00666F98"/>
    <w:rsid w:val="00676D3F"/>
    <w:rsid w:val="0069069E"/>
    <w:rsid w:val="00692B6C"/>
    <w:rsid w:val="006A1421"/>
    <w:rsid w:val="006A705F"/>
    <w:rsid w:val="006C56F7"/>
    <w:rsid w:val="006D09D7"/>
    <w:rsid w:val="006E607C"/>
    <w:rsid w:val="006F18ED"/>
    <w:rsid w:val="007067E5"/>
    <w:rsid w:val="00716665"/>
    <w:rsid w:val="00722F46"/>
    <w:rsid w:val="00744CC6"/>
    <w:rsid w:val="00762A9B"/>
    <w:rsid w:val="00763902"/>
    <w:rsid w:val="00783E82"/>
    <w:rsid w:val="0078543B"/>
    <w:rsid w:val="00790D63"/>
    <w:rsid w:val="007930C9"/>
    <w:rsid w:val="007A15C7"/>
    <w:rsid w:val="007A5090"/>
    <w:rsid w:val="007A7FA2"/>
    <w:rsid w:val="007B0DBB"/>
    <w:rsid w:val="007D1EEA"/>
    <w:rsid w:val="007E1D26"/>
    <w:rsid w:val="00802A4B"/>
    <w:rsid w:val="008133CE"/>
    <w:rsid w:val="00826838"/>
    <w:rsid w:val="00826C4F"/>
    <w:rsid w:val="008360FB"/>
    <w:rsid w:val="008616D1"/>
    <w:rsid w:val="00875BD9"/>
    <w:rsid w:val="00876024"/>
    <w:rsid w:val="00881CE0"/>
    <w:rsid w:val="008A7745"/>
    <w:rsid w:val="008B1A03"/>
    <w:rsid w:val="008D3F64"/>
    <w:rsid w:val="008E3C91"/>
    <w:rsid w:val="008E688F"/>
    <w:rsid w:val="008F519D"/>
    <w:rsid w:val="00902A59"/>
    <w:rsid w:val="00907210"/>
    <w:rsid w:val="009125E3"/>
    <w:rsid w:val="0092731F"/>
    <w:rsid w:val="009277B9"/>
    <w:rsid w:val="00934403"/>
    <w:rsid w:val="00944944"/>
    <w:rsid w:val="00945FC4"/>
    <w:rsid w:val="00951904"/>
    <w:rsid w:val="00986985"/>
    <w:rsid w:val="00991992"/>
    <w:rsid w:val="009938E1"/>
    <w:rsid w:val="009A16E8"/>
    <w:rsid w:val="009B43D7"/>
    <w:rsid w:val="009B624D"/>
    <w:rsid w:val="009E7929"/>
    <w:rsid w:val="00A00211"/>
    <w:rsid w:val="00A02984"/>
    <w:rsid w:val="00A26156"/>
    <w:rsid w:val="00A37833"/>
    <w:rsid w:val="00A40894"/>
    <w:rsid w:val="00A4150D"/>
    <w:rsid w:val="00A67BA4"/>
    <w:rsid w:val="00A744F2"/>
    <w:rsid w:val="00A77C10"/>
    <w:rsid w:val="00A845FB"/>
    <w:rsid w:val="00A95170"/>
    <w:rsid w:val="00AA2BCD"/>
    <w:rsid w:val="00AB7562"/>
    <w:rsid w:val="00AC209D"/>
    <w:rsid w:val="00AE13AC"/>
    <w:rsid w:val="00AE1B87"/>
    <w:rsid w:val="00AE68EA"/>
    <w:rsid w:val="00B02A1F"/>
    <w:rsid w:val="00B12C90"/>
    <w:rsid w:val="00B2018B"/>
    <w:rsid w:val="00B22E6D"/>
    <w:rsid w:val="00B30744"/>
    <w:rsid w:val="00B30C58"/>
    <w:rsid w:val="00B62C70"/>
    <w:rsid w:val="00B94CD8"/>
    <w:rsid w:val="00BA005B"/>
    <w:rsid w:val="00BA0F04"/>
    <w:rsid w:val="00BC4400"/>
    <w:rsid w:val="00BE3113"/>
    <w:rsid w:val="00BE3659"/>
    <w:rsid w:val="00BE7F4E"/>
    <w:rsid w:val="00C10D36"/>
    <w:rsid w:val="00C1283F"/>
    <w:rsid w:val="00C23D40"/>
    <w:rsid w:val="00C34E5E"/>
    <w:rsid w:val="00C632F5"/>
    <w:rsid w:val="00C65A45"/>
    <w:rsid w:val="00C90927"/>
    <w:rsid w:val="00C91168"/>
    <w:rsid w:val="00C92976"/>
    <w:rsid w:val="00C976D6"/>
    <w:rsid w:val="00CC017B"/>
    <w:rsid w:val="00CD58C4"/>
    <w:rsid w:val="00CE11E1"/>
    <w:rsid w:val="00D04FC6"/>
    <w:rsid w:val="00D26E66"/>
    <w:rsid w:val="00D32F8D"/>
    <w:rsid w:val="00D40D38"/>
    <w:rsid w:val="00D70A63"/>
    <w:rsid w:val="00DA329D"/>
    <w:rsid w:val="00DB4332"/>
    <w:rsid w:val="00DD40A4"/>
    <w:rsid w:val="00DD6170"/>
    <w:rsid w:val="00DE5D85"/>
    <w:rsid w:val="00DF706C"/>
    <w:rsid w:val="00E00926"/>
    <w:rsid w:val="00E01D36"/>
    <w:rsid w:val="00E0447C"/>
    <w:rsid w:val="00E15666"/>
    <w:rsid w:val="00E503AD"/>
    <w:rsid w:val="00E629A5"/>
    <w:rsid w:val="00E75F3B"/>
    <w:rsid w:val="00E81230"/>
    <w:rsid w:val="00E95A00"/>
    <w:rsid w:val="00E9726A"/>
    <w:rsid w:val="00EB7FD4"/>
    <w:rsid w:val="00ED526B"/>
    <w:rsid w:val="00EE1C43"/>
    <w:rsid w:val="00EE7EC2"/>
    <w:rsid w:val="00F177A9"/>
    <w:rsid w:val="00F24A39"/>
    <w:rsid w:val="00F2588D"/>
    <w:rsid w:val="00F35833"/>
    <w:rsid w:val="00F41A0F"/>
    <w:rsid w:val="00F45832"/>
    <w:rsid w:val="00F56418"/>
    <w:rsid w:val="00F626D1"/>
    <w:rsid w:val="00F662FB"/>
    <w:rsid w:val="00FD2C21"/>
    <w:rsid w:val="00FD3A4B"/>
    <w:rsid w:val="00FD4E8C"/>
    <w:rsid w:val="00FD5AA6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BA0F04"/>
  </w:style>
  <w:style w:type="character" w:customStyle="1" w:styleId="40">
    <w:name w:val="Заголовок 4 Знак"/>
    <w:basedOn w:val="a0"/>
    <w:link w:val="4"/>
    <w:uiPriority w:val="9"/>
    <w:semiHidden/>
    <w:rsid w:val="0022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binding1">
    <w:name w:val="ng-binding1"/>
    <w:basedOn w:val="a0"/>
    <w:rsid w:val="00223224"/>
  </w:style>
  <w:style w:type="paragraph" w:customStyle="1" w:styleId="ConsPlusDocList">
    <w:name w:val="ConsPlusDocList"/>
    <w:rsid w:val="00692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BA0F04"/>
  </w:style>
  <w:style w:type="character" w:customStyle="1" w:styleId="40">
    <w:name w:val="Заголовок 4 Знак"/>
    <w:basedOn w:val="a0"/>
    <w:link w:val="4"/>
    <w:uiPriority w:val="9"/>
    <w:semiHidden/>
    <w:rsid w:val="0022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binding1">
    <w:name w:val="ng-binding1"/>
    <w:basedOn w:val="a0"/>
    <w:rsid w:val="00223224"/>
  </w:style>
  <w:style w:type="paragraph" w:customStyle="1" w:styleId="ConsPlusDocList">
    <w:name w:val="ConsPlusDocList"/>
    <w:rsid w:val="00692B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0B1D33946EBA234D6D4DF6ECF39800087E074A184504C6C024C04BD006C4DE52CC03E76488AACAC3AEAF62394B75A9FA3B70B335F6A5Eg1M4K" TargetMode="External"/><Relationship Id="rId13" Type="http://schemas.openxmlformats.org/officeDocument/2006/relationships/hyperlink" Target="consultantplus://offline/ref=95A0B1D33946EBA234D6D4DF6ECF39800087E074A184504C6C024C04BD006C4DE52CC03E76488AAFA53AEAF62394B75A9FA3B70B335F6A5Eg1M4K" TargetMode="External"/><Relationship Id="rId18" Type="http://schemas.openxmlformats.org/officeDocument/2006/relationships/hyperlink" Target="consultantplus://offline/ref=95A0B1D33946EBA234D6D4DF6ECF39800084E271A186504C6C024C04BD006C4DE52CC03E76488AA8AC3AEAF62394B75A9FA3B70B335F6A5Eg1M4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5A0B1D33946EBA234D6D4DF6ECF39800082EF73A28F504C6C024C04BD006C4DE52CC03E76488AA9A33AEAF62394B75A9FA3B70B335F6A5Eg1M4K" TargetMode="External"/><Relationship Id="rId7" Type="http://schemas.openxmlformats.org/officeDocument/2006/relationships/hyperlink" Target="consultantplus://offline/ref=95A0B1D33946EBA234D6D4DF6ECF39800084E173A384504C6C024C04BD006C4DE52CC03E76488AACA23AEAF62394B75A9FA3B70B335F6A5Eg1M4K" TargetMode="External"/><Relationship Id="rId12" Type="http://schemas.openxmlformats.org/officeDocument/2006/relationships/hyperlink" Target="consultantplus://offline/ref=95A0B1D33946EBA234D6D4DF6ECF39800082E276A18E504C6C024C04BD006C4DE52CC03E76488AAFA63AEAF62394B75A9FA3B70B335F6A5Eg1M4K" TargetMode="External"/><Relationship Id="rId17" Type="http://schemas.openxmlformats.org/officeDocument/2006/relationships/hyperlink" Target="consultantplus://offline/ref=95A0B1D33946EBA234D6D4DF6ECF39800280E07BA583504C6C024C04BD006C4DF72C9832774094ADA02FBCA766gCM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A0B1D33946EBA234D6DDCD6CCF39800685ED25FDD3561B33524A51FD406A18A668CD3A7343DEFCE064B3A66FDFBA5F89BFB70Eg2M4K" TargetMode="External"/><Relationship Id="rId20" Type="http://schemas.openxmlformats.org/officeDocument/2006/relationships/hyperlink" Target="consultantplus://offline/ref=95A0B1D33946EBA234D6D4DF6ECF39800082EF73A28F504C6C024C04BD006C4DE52CC03E76488AACA73AEAF62394B75A9FA3B70B335F6A5Eg1M4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A0B1D33946EBA234D6D4DF6ECF39800084E075A081504C6C024C04BD006C4DE52CC03E76488AADA13AEAF62394B75A9FA3B70B335F6A5Eg1M4K" TargetMode="External"/><Relationship Id="rId11" Type="http://schemas.openxmlformats.org/officeDocument/2006/relationships/hyperlink" Target="consultantplus://offline/ref=95A0B1D33946EBA234D6D4DF6ECF39800083E275A681504C6C024C04BD006C4DE52CC03E76488AA8A53AEAF62394B75A9FA3B70B335F6A5Eg1M4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A0B1D33946EBA234D6DDCD6CCF39800685ED25FDD3561B33524A51FD406A18A668CD3A7743DEFCE064B3A66FDFBA5F89BFB70Eg2M4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5A0B1D33946EBA234D6D4DF6ECF39800082E174A880504C6C024C04BD006C4DE52CC03E76488BA5A03AEAF62394B75A9FA3B70B335F6A5Eg1M4K" TargetMode="External"/><Relationship Id="rId19" Type="http://schemas.openxmlformats.org/officeDocument/2006/relationships/hyperlink" Target="consultantplus://offline/ref=95A0B1D33946EBA234D6D4DF6ECF39800087E074A184504C6C024C04BD006C4DE52CC03E76488AAFA63AEAF62394B75A9FA3B70B335F6A5Eg1M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A0B1D33946EBA234D6D4DF6ECF39800085E676A682504C6C024C04BD006C4DE52CC03E76488AADA33AEAF62394B75A9FA3B70B335F6A5Eg1M4K" TargetMode="External"/><Relationship Id="rId14" Type="http://schemas.openxmlformats.org/officeDocument/2006/relationships/hyperlink" Target="consultantplus://offline/ref=95A0B1D33946EBA234D6DDCD6CCF39800685ED25FDD3561B33524A51FD406A18A668CD3A7343DEFCE064B3A66FDFBA5F89BFB70Eg2M4K" TargetMode="External"/><Relationship Id="rId22" Type="http://schemas.openxmlformats.org/officeDocument/2006/relationships/hyperlink" Target="consultantplus://offline/ref=95A0B1D33946EBA234D6D4DF6ECF39800082EF73A28F504C6C024C04BD006C4DE52CC03E76488AA5A63AEAF62394B75A9FA3B70B335F6A5Eg1M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11</cp:revision>
  <cp:lastPrinted>2018-08-08T10:10:00Z</cp:lastPrinted>
  <dcterms:created xsi:type="dcterms:W3CDTF">2019-04-18T10:09:00Z</dcterms:created>
  <dcterms:modified xsi:type="dcterms:W3CDTF">2019-04-18T10:28:00Z</dcterms:modified>
</cp:coreProperties>
</file>