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04" w:rsidRDefault="00F3780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37804" w:rsidRDefault="00F37804">
      <w:pPr>
        <w:pStyle w:val="ConsPlusNormal"/>
        <w:jc w:val="both"/>
        <w:outlineLvl w:val="0"/>
      </w:pPr>
    </w:p>
    <w:p w:rsidR="00F37804" w:rsidRDefault="00F37804">
      <w:pPr>
        <w:pStyle w:val="ConsPlusNormal"/>
        <w:outlineLvl w:val="0"/>
      </w:pPr>
      <w:r>
        <w:t>Зарегистрировано в Минюсте России 22 ноября 2017 г. N 48973</w:t>
      </w:r>
    </w:p>
    <w:p w:rsidR="00F37804" w:rsidRDefault="00F378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7804" w:rsidRDefault="00F37804">
      <w:pPr>
        <w:pStyle w:val="ConsPlusNormal"/>
      </w:pPr>
    </w:p>
    <w:p w:rsidR="00F37804" w:rsidRDefault="00F3780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37804" w:rsidRDefault="00F37804">
      <w:pPr>
        <w:pStyle w:val="ConsPlusTitle"/>
        <w:jc w:val="center"/>
      </w:pPr>
    </w:p>
    <w:p w:rsidR="00F37804" w:rsidRDefault="00F37804">
      <w:pPr>
        <w:pStyle w:val="ConsPlusTitle"/>
        <w:jc w:val="center"/>
      </w:pPr>
      <w:r>
        <w:t>ПРИКАЗ</w:t>
      </w:r>
    </w:p>
    <w:p w:rsidR="00F37804" w:rsidRDefault="00F37804">
      <w:pPr>
        <w:pStyle w:val="ConsPlusTitle"/>
        <w:jc w:val="center"/>
      </w:pPr>
      <w:r>
        <w:t>от 2 августа 2017 г. N 606н</w:t>
      </w:r>
    </w:p>
    <w:p w:rsidR="00F37804" w:rsidRDefault="00F37804">
      <w:pPr>
        <w:pStyle w:val="ConsPlusTitle"/>
        <w:jc w:val="center"/>
      </w:pPr>
    </w:p>
    <w:p w:rsidR="00F37804" w:rsidRDefault="00F37804">
      <w:pPr>
        <w:pStyle w:val="ConsPlusTitle"/>
        <w:jc w:val="center"/>
      </w:pPr>
      <w:r>
        <w:t>ОБ УТВЕРЖДЕНИИ ПРАВИЛ</w:t>
      </w:r>
    </w:p>
    <w:p w:rsidR="00F37804" w:rsidRDefault="00F37804">
      <w:pPr>
        <w:pStyle w:val="ConsPlusTitle"/>
        <w:jc w:val="center"/>
      </w:pPr>
      <w:r>
        <w:t>ПОДАЧИ ЗАЯВЛЕНИЯ О РАСПОРЯЖЕНИИ СРЕДСТВАМИ (ЧАСТЬЮ СРЕДСТВ)</w:t>
      </w:r>
    </w:p>
    <w:p w:rsidR="00F37804" w:rsidRDefault="00F37804">
      <w:pPr>
        <w:pStyle w:val="ConsPlusTitle"/>
        <w:jc w:val="center"/>
      </w:pPr>
      <w:r>
        <w:t>МАТЕРИНСКОГО (СЕМЕЙНОГО) КАПИТАЛА И ПЕРЕЧНЯ ДОКУМЕНТОВ,</w:t>
      </w:r>
    </w:p>
    <w:p w:rsidR="00F37804" w:rsidRDefault="00F37804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РЕАЛИЗАЦИИ ПРАВА РАСПОРЯЖЕНИЯ СРЕДСТВАМИ</w:t>
      </w:r>
    </w:p>
    <w:p w:rsidR="00F37804" w:rsidRDefault="00F37804">
      <w:pPr>
        <w:pStyle w:val="ConsPlusTitle"/>
        <w:jc w:val="center"/>
      </w:pPr>
      <w:r>
        <w:t>МАТЕРИНСКОГО (СЕМЕЙНОГО) КАПИТАЛА</w:t>
      </w:r>
    </w:p>
    <w:p w:rsidR="00F37804" w:rsidRDefault="00F378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78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804" w:rsidRDefault="00F378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04" w:rsidRDefault="00F378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18.01.2018 N 29н)</w:t>
            </w:r>
          </w:p>
        </w:tc>
      </w:tr>
    </w:tbl>
    <w:p w:rsidR="00F37804" w:rsidRDefault="00F37804">
      <w:pPr>
        <w:pStyle w:val="ConsPlusNormal"/>
        <w:jc w:val="center"/>
      </w:pPr>
    </w:p>
    <w:p w:rsidR="00F37804" w:rsidRDefault="00F3780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5 статьи 7</w:t>
        </w:r>
      </w:hyperlink>
      <w:r>
        <w:t xml:space="preserve"> Федерального закона от 29 декабря 2006 г. N 256-ФЗ "О дополнительных мерах государственной поддержки семей, имеющих детей" (Собрание законодательства Российской Федерации, 2007, N 1, ст. 19; 2008, N 30, ст. 3616; N 52, ст. 6243; 2010, N 31, ст. 4210; 2011, N 1, ст. 52;</w:t>
      </w:r>
      <w:proofErr w:type="gramEnd"/>
      <w:r>
        <w:t xml:space="preserve"> </w:t>
      </w:r>
      <w:proofErr w:type="gramStart"/>
      <w:r>
        <w:t>2012, N 31, ст. 4322; 2014, N 30, ст. 4217; 2015, N 21, ст. 2983; N 48, ст. 6714; 2016, N 27, ст. 4235) приказываю: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r>
        <w:t>1. Утвердить: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Правила подачи заявления о распоряжении средствами (частью средств) материнского (семейного) капитала согласно </w:t>
      </w:r>
      <w:hyperlink w:anchor="P47" w:history="1">
        <w:r>
          <w:rPr>
            <w:color w:val="0000FF"/>
          </w:rPr>
          <w:t>приложению N 1</w:t>
        </w:r>
      </w:hyperlink>
      <w:r>
        <w:t>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перечень документов, необходимых для реализации права распоряжения средствами материнского (семейного) капитала согласно </w:t>
      </w:r>
      <w:hyperlink w:anchor="P146" w:history="1">
        <w:r>
          <w:rPr>
            <w:color w:val="0000FF"/>
          </w:rPr>
          <w:t>приложению N 2</w:t>
        </w:r>
      </w:hyperlink>
      <w:r>
        <w:t>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37804" w:rsidRDefault="00F37804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декабря 2008 г. N 779н "Об утверждении Правил подачи заявления о распоряжении средствами (частью средств) материнского (семейного) капитала" (зарегистрирован Министерством юстиции Российской Федерации 13 января 2009 г., регистрационный N 13066);</w:t>
      </w:r>
    </w:p>
    <w:p w:rsidR="00F37804" w:rsidRDefault="00F37804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августа 2010 г. N 673н "О внесении изменений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 (зарегистрирован Министерством юстиции Российской Федерации 20 августа 2010 г., регистрационный N 18213);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hyperlink r:id="rId10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февраля 2011 г. N 148н "О внесении изменений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 (зарегистрирован Министерством юстиции Российской Федерации 28 марта 2011 г., регистрационный N 20311);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31 мая 2011 г. N 443н "О внесении изменения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 (зарегистрирован Министерством юстиции Российской Федерации 4 июля 2011 г., регистрационный N 21264);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22 сентября 2011 г. N 1066н "О внесении изменений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 (зарегистрирован Министерством юстиции Российской Федерации 18 октября 2011 г., регистрационный N 22076);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18 ноября 2013 г. N 674н "О внесении изменений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 (зарегистрирован Министерством юстиции Российской Федерации 31 декабря 2013 г., регистрационный N 30965);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25 декабря 2014 г. N 1111н "О внесении изменения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 (зарегистрирован Министерством юстиции Российской Федерации 2 февраля 2015 г., регистрационный N 35826);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hyperlink r:id="rId15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июня 2015 г. N 382н "О внесении изменений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 (зарегистрирован Министерством юстиции Российской Федерации 9 июля 2015 г., регистрационный N 37938);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сентября 2015 г. N 602н "О внесении изменений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Федерации" (зарегистрирован Министерством юстиции Российской Федерации 19 ноября 2015 г., регистрационный N 39785);</w:t>
      </w:r>
    </w:p>
    <w:p w:rsidR="00F37804" w:rsidRDefault="00F37804">
      <w:pPr>
        <w:pStyle w:val="ConsPlusNormal"/>
        <w:spacing w:before="220"/>
        <w:ind w:firstLine="540"/>
        <w:jc w:val="both"/>
      </w:pPr>
      <w:hyperlink r:id="rId1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 июня 2016 г. N 268н "О внесении изменений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 (зарегистрирован Министерством юстиции Российской Федерации 28 июня 2016 г., регистрационный N 42658);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hyperlink r:id="rId18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9 ноября 2016 г. N 610н "О внесении изменений в Правила подачи заявления о распоряжении 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 г. N 779н" (зарегистрирован Министерством юстиции Российской Федерации 28 ноября 2016 г., регистрационный N 44460).</w:t>
      </w:r>
      <w:proofErr w:type="gramEnd"/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jc w:val="right"/>
      </w:pPr>
      <w:r>
        <w:lastRenderedPageBreak/>
        <w:t>Министр</w:t>
      </w:r>
    </w:p>
    <w:p w:rsidR="00F37804" w:rsidRDefault="00F37804">
      <w:pPr>
        <w:pStyle w:val="ConsPlusNormal"/>
        <w:jc w:val="right"/>
      </w:pPr>
      <w:r>
        <w:t>М.А.ТОПИЛИН</w:t>
      </w: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jc w:val="right"/>
        <w:outlineLvl w:val="0"/>
      </w:pPr>
      <w:r>
        <w:t>Приложение N 1</w:t>
      </w:r>
    </w:p>
    <w:p w:rsidR="00F37804" w:rsidRDefault="00F37804">
      <w:pPr>
        <w:pStyle w:val="ConsPlusNormal"/>
        <w:jc w:val="right"/>
      </w:pPr>
      <w:r>
        <w:t>к приказу Министерства труда</w:t>
      </w:r>
    </w:p>
    <w:p w:rsidR="00F37804" w:rsidRDefault="00F37804">
      <w:pPr>
        <w:pStyle w:val="ConsPlusNormal"/>
        <w:jc w:val="right"/>
      </w:pPr>
      <w:r>
        <w:t>и социальной защиты</w:t>
      </w:r>
    </w:p>
    <w:p w:rsidR="00F37804" w:rsidRDefault="00F37804">
      <w:pPr>
        <w:pStyle w:val="ConsPlusNormal"/>
        <w:jc w:val="right"/>
      </w:pPr>
      <w:r>
        <w:t>Российской Федерации</w:t>
      </w:r>
    </w:p>
    <w:p w:rsidR="00F37804" w:rsidRDefault="00F37804">
      <w:pPr>
        <w:pStyle w:val="ConsPlusNormal"/>
        <w:jc w:val="right"/>
      </w:pPr>
      <w:r>
        <w:t>от 2 августа 2017 г. N 606н</w:t>
      </w:r>
    </w:p>
    <w:p w:rsidR="00F37804" w:rsidRDefault="00F37804">
      <w:pPr>
        <w:pStyle w:val="ConsPlusNormal"/>
        <w:jc w:val="right"/>
      </w:pPr>
    </w:p>
    <w:p w:rsidR="00F37804" w:rsidRDefault="00F37804">
      <w:pPr>
        <w:pStyle w:val="ConsPlusTitle"/>
        <w:jc w:val="center"/>
      </w:pPr>
      <w:bookmarkStart w:id="0" w:name="P47"/>
      <w:bookmarkEnd w:id="0"/>
      <w:r>
        <w:t>ПРАВИЛА</w:t>
      </w:r>
    </w:p>
    <w:p w:rsidR="00F37804" w:rsidRDefault="00F37804">
      <w:pPr>
        <w:pStyle w:val="ConsPlusTitle"/>
        <w:jc w:val="center"/>
      </w:pPr>
      <w:r>
        <w:t>ПОДАЧИ ЗАЯВЛЕНИЯ О РАСПОРЯЖЕНИИ СРЕДСТВАМИ (ЧАСТЬЮ СРЕДСТВ)</w:t>
      </w:r>
    </w:p>
    <w:p w:rsidR="00F37804" w:rsidRDefault="00F37804">
      <w:pPr>
        <w:pStyle w:val="ConsPlusTitle"/>
        <w:jc w:val="center"/>
      </w:pPr>
      <w:r>
        <w:t>МАТЕРИНСКОГО (СЕМЕЙНОГО) КАПИТАЛА</w:t>
      </w:r>
    </w:p>
    <w:p w:rsidR="00F37804" w:rsidRDefault="00F378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78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804" w:rsidRDefault="00F378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04" w:rsidRDefault="00F378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18.01.2018 N 29н)</w:t>
            </w:r>
          </w:p>
        </w:tc>
      </w:tr>
    </w:tbl>
    <w:p w:rsidR="00F37804" w:rsidRDefault="00F37804">
      <w:pPr>
        <w:pStyle w:val="ConsPlusNormal"/>
        <w:jc w:val="center"/>
      </w:pPr>
    </w:p>
    <w:p w:rsidR="00F37804" w:rsidRDefault="00F37804">
      <w:pPr>
        <w:pStyle w:val="ConsPlusNormal"/>
        <w:ind w:firstLine="540"/>
        <w:jc w:val="both"/>
      </w:pPr>
      <w:r>
        <w:t>1. Настоящие Правила устанавливают порядок подачи заявления о распоряжении средствами (частью средств) материнского (семейного) капитала (далее соответственно - средства материнского капитала, заявление).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2. Подать заявление имеют право лица, получившие государственный </w:t>
      </w:r>
      <w:hyperlink r:id="rId20" w:history="1">
        <w:r>
          <w:rPr>
            <w:color w:val="0000FF"/>
          </w:rPr>
          <w:t>сертификат</w:t>
        </w:r>
      </w:hyperlink>
      <w:r>
        <w:t xml:space="preserve"> на материнский (семейный) капитал (далее соответственно - сертификат, заявитель), лично либо через представителя.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К заявлению должны быть приложены документы, необходимые для реализации права распоряжения средствами материнского капитала, перечень которых предусмотрен </w:t>
      </w:r>
      <w:hyperlink w:anchor="P146" w:history="1">
        <w:r>
          <w:rPr>
            <w:color w:val="0000FF"/>
          </w:rPr>
          <w:t>приложением N 2</w:t>
        </w:r>
      </w:hyperlink>
      <w:r>
        <w:t xml:space="preserve"> (далее - документы).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частью 2 статьи 7</w:t>
        </w:r>
      </w:hyperlink>
      <w:r>
        <w:t xml:space="preserve"> Федерального закона от 29 декабря 2006 г. N 256-ФЗ "О дополнительных мерах государственной поддержки семей, имеющих детей" (Собрание законодательства Российской Федерации, 2007, N 1, ст. 19; 2008, N 52, ст. 6243; </w:t>
      </w:r>
      <w:proofErr w:type="gramStart"/>
      <w:r>
        <w:t>2016, N 27, ст. 4235) в случае, если заявителем является ребенок (дети), заявление может быть подано усыновителями, опекунами (попечителями) или приемными родителями ребенка (детей) с предварительного разрешения органа опеки и попечительства в любое время по истечении 3 лет со дня рождения ребенка или самим ребенком (детьми) по достижении им (ими) совершеннолетия или приобретения им (ими) дееспособности в полном объеме до</w:t>
      </w:r>
      <w:proofErr w:type="gramEnd"/>
      <w:r>
        <w:t xml:space="preserve"> достижения совершеннолетия.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3. Заявление может быть подано в любое время по истечении 3 лет со дня рождения (усыновления) второго, третьего ребенка или последующих детей, за исключением случаев, предусмотренных </w:t>
      </w:r>
      <w:hyperlink w:anchor="P58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F37804" w:rsidRDefault="00F37804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4. </w:t>
      </w:r>
      <w:proofErr w:type="gramStart"/>
      <w:r>
        <w:t xml:space="preserve">В соответствии с </w:t>
      </w:r>
      <w:hyperlink r:id="rId22" w:history="1">
        <w:r>
          <w:rPr>
            <w:color w:val="0000FF"/>
          </w:rPr>
          <w:t>частью 6.1 статьи 7</w:t>
        </w:r>
      </w:hyperlink>
      <w:r>
        <w:t xml:space="preserve"> Федерального закона от 29 декабря 2006 г. N 256-ФЗ "О дополнительных мерах государственной поддержки семей, имеющих детей" (Собрание законодательства Российской Федерации, 2007, N 1, ст. 19; 2008, N 52, ст. 6243; 2010, N 31, ст. 4210; 2011, N 1, ст. 52; 2015, N 21, ст. 2983;</w:t>
      </w:r>
      <w:proofErr w:type="gramEnd"/>
      <w:r>
        <w:t xml:space="preserve"> </w:t>
      </w:r>
      <w:proofErr w:type="gramStart"/>
      <w:r>
        <w:t xml:space="preserve">N 48, ст. 6714) заявление может быть подано в любое время независимо от срока, истекшего со дня рождения (усыновления) второго, третьего ребенка или последующих детей, в случае использования средств материнского капитала на уплату первоначального взноса и (или) погашения основного долга и уплату процентов по кредитам или займам на приобретение (строительство) жилого помещения, включая ипотечные кредиты, </w:t>
      </w:r>
      <w:r>
        <w:lastRenderedPageBreak/>
        <w:t>предоставленным гражданам по кредитному договору</w:t>
      </w:r>
      <w:proofErr w:type="gramEnd"/>
      <w:r>
        <w:t xml:space="preserve"> (</w:t>
      </w:r>
      <w:proofErr w:type="gramStart"/>
      <w:r>
        <w:t xml:space="preserve">договору займа), заключенному с организацией, в том числе кредитной организацией, на оплату платных образовательных услуг по реализации образовательных программ дошкольного образования, на оплату иных связанных с получением дошкольного образования расходов, на получение ежемесячной выплаты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28 декабря 2017 г. N 418-ФЗ "О ежемесячных выплатах семьям, имеющим детей", на приобретение товаров и услуг, предназначенных для социальной</w:t>
      </w:r>
      <w:proofErr w:type="gramEnd"/>
      <w:r>
        <w:t xml:space="preserve"> адаптации и интеграции в общество детей-инвалидов.</w:t>
      </w:r>
    </w:p>
    <w:p w:rsidR="00F37804" w:rsidRDefault="00F3780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Минтруда России от 18.01.2018 N 29н)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 xml:space="preserve">Заявление, предусматривающее распоряжение средствами материнского (семейного) капитала на получение ежемесячной выплаты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28 декабря 2017 г. N 418-ФЗ "О ежемесячных выплатах семьям, имеющим детей", подается в порядке, установленном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29 декабря 2017 г. N 889н "Об утверждении Порядка осуществления ежемесячных выплат в связи с рождением (усыновлением) первого</w:t>
      </w:r>
      <w:proofErr w:type="gramEnd"/>
      <w:r>
        <w:t xml:space="preserve">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выплат в связи с рождением (усыновлением) первого и (или) второго ребенка"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11 января 2018 г., регистрационный N 49592).</w:t>
      </w:r>
    </w:p>
    <w:p w:rsidR="00F37804" w:rsidRDefault="00F37804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Минтруда России от 18.01.2018 N 29н)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5. Заявление подается с предъявлением следующих документов:</w:t>
      </w:r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hyperlink r:id="rId28" w:history="1">
        <w:r>
          <w:rPr>
            <w:color w:val="0000FF"/>
          </w:rPr>
          <w:t>документы</w:t>
        </w:r>
      </w:hyperlink>
      <w:r>
        <w:t>, удостоверяющие личность, место жительства (пребывания) заявителя;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r>
        <w:t>б) документы, удостоверяющие личность, место жительства (пребывания) и полномочия представителя заявителя, - в случае подачи заявления через представителя заявителя.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6. Заявление подается в территориальный орган Пенсионного фонда Российской Федерации по месту жительства (пребывания) либо фактического проживания заявителя.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7. Заявители, выехавшие на постоянное место жительства за пределы территории Российской Федерации и не имеющие подтвержденного регистрацией места жительства (пребывания) на территории Российской Федерации, подают заявление непосредственно в Пенсионный фонд Российской Федерации.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Заявители, не имеющие подтвержденного регистрацией места жительства (пребывания) в пределах территории Российской Федерации, вместе с заявлением представляют заявление о месте своего фактического проживания на территории Российской Федерации.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Заявление может быть подано непосредственно при личном обращении в территориальный орган Пенсионного фонда Российской Федерации, обращении через многофункциональный центр предоставления государственных и муниципальных услуг (далее - многофункциональный центр), направлено посредством почтовой связи либо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 или информационной системы Пенсионного фонда Российской Федерации "Личный кабинет застрахованного лица" (далее</w:t>
      </w:r>
      <w:proofErr w:type="gramEnd"/>
      <w:r>
        <w:t xml:space="preserve"> соответственно - Единый портал, "Личный кабинет застрахованного лица").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9. При приеме заявления территориальный орган Пенсионного фонда Российской Федерации регистрирует заявление и выдает расписку-уведомление о его приеме.</w:t>
      </w:r>
    </w:p>
    <w:p w:rsidR="00F37804" w:rsidRDefault="00F37804">
      <w:pPr>
        <w:pStyle w:val="ConsPlusNormal"/>
        <w:spacing w:before="220"/>
        <w:ind w:firstLine="540"/>
        <w:jc w:val="both"/>
      </w:pPr>
      <w:bookmarkStart w:id="2" w:name="P70"/>
      <w:bookmarkEnd w:id="2"/>
      <w:r>
        <w:t>10. Заявление может быть направлено посредством почтовой связи способом, позволяющим подтвердить факт и дату отправления. В этом случае подлинники документов не направляются и установление личности, свидетельствование подлинности подписи заявителя на заявлении, удостоверение верности копий приложенных документов осуществляются: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lastRenderedPageBreak/>
        <w:t>а) нотариусом или иным лицом в порядке, предусмотренном законодательством Российской Федерации;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б) должностными лицами консульских учреждений Российской Федерации в случае, если гражданин постоянно проживает за пределами территории Российской Федерации.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Заявление, принятое посредством почтовой связи, регистрируется не позднее первого рабочего дня, следующего за днем его получения территориальным органом Пенсионного фонда Российской Федерации, и заявителю направляется извещение о дате получения заявления.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 поступлении в территориальный орган Пенсионного фонда Российской Федерации заявления посредством почтовой связи к нему не приложены копии документов или приложены копии не всех документов (за исключением документов (копий документов), находящихся в распоряжении органов, предоставляющих государственные или муниципальные услуги, иных государственных органов, органов местного самоуправления и подведомственных государственным органам и органам местного самоуправления организаций), заявление и приложенные к нему копии документов возвращаются заявителю в 5-дневный срок с даты их получения с указанием причин возврата. Возвращение заявления и приложенных к нему копий документов осуществляется в форме, обеспечивающей возможность подтверждения факта и даты их отправления.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Заявление в форме электронного документа, оформленное в соответствии с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(Собрание законодательства Российской Федерации, 2011, N 29, ст. 4479), может быть направлено в территориальный орган Пенсионного фонда Российской Федерации</w:t>
      </w:r>
      <w:proofErr w:type="gramEnd"/>
      <w:r>
        <w:t xml:space="preserve"> посредством Единого портала или "Личного кабинета застрахованного лица".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Заявление, принятое посредством Единого портала или "Личного кабинета застрахованного лица", регистрируется в автоматическом режиме. Должностное лицо территориального органа Пенсионного фонда Российской Федерации не позднее рабочего дня, следующего за днем получения заявления, формирует и направляет заявителю в электронной форме уведомление о получении заявления с указанием перечня и даты представления в территориальный орган Пенсионного фонда Российской Федерации документов. Срок представления заявителем документов не должен превышать 5 рабочих дней со дня получения территориальным органом Пенсионного фонда Российской Федерации заявления.</w:t>
      </w:r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 xml:space="preserve">Основанием для приема заявления, направленного в форме электронного документа посредством Единого портала или "Личного кабинета застрахованного лица", является направление заявителем посредством Единого портала или "Личного кабинета застрахованного лица" сведений из документов, указанных в </w:t>
      </w:r>
      <w:hyperlink r:id="rId30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</w:t>
      </w:r>
      <w:proofErr w:type="gramEnd"/>
      <w:r>
        <w:t>, ст. 4179; 2011, N 27, ст. 3880; N 49, ст. 7061; 2012, N 31, ст. 4322; 2013, N 27, ст. 3477; N 52, ст. 6952; 2015, N 10, ст. 1393), если иное не предусмотрено законодательными актами Российской Федерации при регламентации предоставления государственной услуги по выдаче сертификата.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При представлении заявителем документов в территориальный орган Пенсионного фонда Российской Федерации должностное лицо территориального органа Пенсионного фонда Российской Федерации в день обращения регистрирует их и выдает заявителю на руки расписку-уведомление о приеме заявления.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заявитель не представил в течение указанного срока документы, он уведомляется об отказе в рассмотрении заявления посредством Единого портала или "Личного </w:t>
      </w:r>
      <w:r>
        <w:lastRenderedPageBreak/>
        <w:t>кабинета застрахованного лица" в течение рабочего дня, следующего за днем окончания срока представления документов, с указанием причин отказа и порядка обжалования вынесенного решения.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Заявление с документами (их копиями, верность которых удостоверяется лицами, указанными в </w:t>
      </w:r>
      <w:hyperlink w:anchor="P70" w:history="1">
        <w:r>
          <w:rPr>
            <w:color w:val="0000FF"/>
          </w:rPr>
          <w:t>пункте 10</w:t>
        </w:r>
      </w:hyperlink>
      <w:r>
        <w:t xml:space="preserve"> настоящих Правил), может быть подано в территориальный орган Пенсионного фонда Российской Федерации через многофункциональный центр в порядке, установленном </w:t>
      </w:r>
      <w:hyperlink r:id="rId31" w:history="1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г. N 1376 (Собрание законодательства Российской Федерации, 2012, N 53</w:t>
      </w:r>
      <w:proofErr w:type="gramEnd"/>
      <w:r>
        <w:t>, ст. 7932; 2013, N 45, ст. 5807; 2014, N 20, ст. 2523; 2015, N 11, ст. 1594; N 29, ст. 4486; N 42, ст. 5789; 2017, N 5, ст. 809; N 10, ст. 1478).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Датой приема заявления, поданного в многофункциональный центр, считается дата его регистрации в многофункциональном центре.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Расписку-уведомление о приеме заявления выдает заявителю многофункциональный центр.</w:t>
      </w:r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>В случае если к заявлению не приложены документы или приложены не все документы (за исключением документов (копий документов, сведений), находящихся в распоряжении органов, предоставляющих государственные или муниципальные услуги, иных государственных органов, органов местного самоуправления и подведомственных государственным органам и органам местного самоуправления организаций), территориальный орган Пенсионного фонда Российской Федерации в 5-дневный срок с даты подачи заявления в многофункциональный центр направляет</w:t>
      </w:r>
      <w:proofErr w:type="gramEnd"/>
      <w:r>
        <w:t xml:space="preserve"> </w:t>
      </w:r>
      <w:proofErr w:type="gramStart"/>
      <w:r>
        <w:t>в многофункциональный центр в электронной форме уведомление об отказе в рассмотрении заявления с указанием</w:t>
      </w:r>
      <w:proofErr w:type="gramEnd"/>
      <w:r>
        <w:t xml:space="preserve"> причин отказа и порядка обжалования вынесенного решения для информирования заявителя об отказе в рассмотрении его заявления, а также о возможности представления заявления и документов повторно.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13. В заявлении указываются: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а) наименование территориального органа Пенсионного фонда Российской Федерации, в который подается заявление;</w:t>
      </w:r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>б) фамилия (в скобках указывается фамилия, которая была при рождении), имя, отчество (при наличии) заявителя;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r>
        <w:t>в) статус лица, получившего сертификат (мать, отец, ребенок);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г) дата рождения лица, получившего сертификат;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д) серия и номер сертификата, кем и когда выдан сертификат;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е) сведения о документе, удостоверяющем личность (наименование, серия и номер, кем и когда выдан);</w:t>
      </w:r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>ж) сведения о месте жительства (пребывания) (почтовый индекс, наименование региона, района, города, иного населенного пункта, улицы, номера дома, корпуса, квартиры) на основании записи в паспорте или документе, подтверждающем регистрацию по месту жительства, месту пребывания (если предъявляется не паспорт, а иной документ, удостоверяющий личность);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>з) 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r>
        <w:t>и) дата рождения (усыновления) ребенка, в связи с рождением (усыновлением) которого возникло право на дополнительные меры государственной поддержки;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lastRenderedPageBreak/>
        <w:t>к) сведения о представителе заявителя (фамилия, имя, отчество (при наличии), адрес места жительства (пребывания), фактического проживания);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л) сведения о документе, удостоверяющем личность представителя заявителя (наименование, серия и номер, кем и когда выдан);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м) сведения о документе, подтверждающем полномочия представителя заявителя (наименование, номер, кем и когда выдан);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н) сведения о выбранном направлении использования средств материнского капитала (на улучшение жилищных условий, получение образования ребенком (детьми), формирование накопительной пенсии, компенсацию затрат на приобретение товаров и услуг, предназначенных для социальной адаптации и интеграции в общество детей-инвалидов, с указанием вида расходов и суммы средств материнского капитала);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о) сведения о наличии факта лишения (нелишения) родительских прав в отношении ребенка, в связи с рождением которого возникло право на дополнительные меры государственной поддержки;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п) сведения о наличии факта совершения (несовершения) умышленного преступления, относящегося к преступлениям против личности, в отношении своего ребенка (детей);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р) сведения о наличии факта принятия (непринятия) решения об отмене усыновления ребенка (детей), в связи с усыновлением которого (которых) возникло право на дополнительные меры государственной поддержки;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с) сведения о наличии факта принятия (непринятия) решения об отобрании ребенка (детей), в связи с рождением которого (которых) возникло право на дополнительные меры государственной поддержки;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т) реквизиты для перечисления средств материнского капитала;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у) сведения из документов, необходимых для распоряжения средствами материнского (семейного) капитала, которые находятся в распоряжении органов, предоставляющих государственные или муниципальные услуги, иных государственных органов, органов местного самоуправления и подведомственных государственным органам и органам местного самоуправления организаций, для запроса в рамках межведомственного электронного взаимодействия - в случае непредставления заявителем таких документов самостоятельно;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ф) перечень прилагаемых документов.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Указанные сведения подтверждаются подписью заявителя об ознакомлении:</w:t>
      </w:r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 xml:space="preserve">с </w:t>
      </w:r>
      <w:hyperlink r:id="rId32" w:history="1">
        <w:r>
          <w:rPr>
            <w:color w:val="0000FF"/>
          </w:rPr>
          <w:t>Правилами</w:t>
        </w:r>
      </w:hyperlink>
      <w:r>
        <w:t xml:space="preserve"> направления средств материнского (семейного) капитала на улучшение жилищных условий, утвержденными постановлением Правительства Российской Федерации от 12 декабря 2007 г. N 862 (Собрание законодательства Российской Федерации, 2007, N 51, ст. 6374; 2009, N 3, ст. 417; N 50, ст. 6102; 2010, N 49, ст. 6516; 2012, N 1, ст. 164;</w:t>
      </w:r>
      <w:proofErr w:type="gramEnd"/>
      <w:r>
        <w:t xml:space="preserve"> </w:t>
      </w:r>
      <w:proofErr w:type="gramStart"/>
      <w:r>
        <w:t>2013, N 13, ст. 1559; 2014, N 14, ст. 1627; N 19, ст. 2435; N 44, ст. 6059; 2015, N 6, ст. 960; N 29, ст. 4491; N 38, ст. 5280; 2017, N 11, ст. 1570), - в случае направления средств материнского капитала на улучшение жилищных условий;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 xml:space="preserve">с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направления средств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утвержденными постановлением Правительства Российской Федерации от 24 декабря 2007 г. N 926 (Собрание законодательства Российской Федерации, 2007, N 3, ст. 6622; 2011, N 47, ст. 6658; 2012, N 18, ст. 2236;</w:t>
      </w:r>
      <w:proofErr w:type="gramEnd"/>
      <w:r>
        <w:t xml:space="preserve"> </w:t>
      </w:r>
      <w:proofErr w:type="gramStart"/>
      <w:r>
        <w:t xml:space="preserve">2014, N 29, ст. 4152; 2017, N 11, ст. 1570), - в </w:t>
      </w:r>
      <w:r>
        <w:lastRenderedPageBreak/>
        <w:t>случае направления средств материнского капитала на получение образования ребенком (детьми);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 xml:space="preserve">с </w:t>
      </w:r>
      <w:hyperlink r:id="rId34" w:history="1">
        <w:r>
          <w:rPr>
            <w:color w:val="0000FF"/>
          </w:rPr>
          <w:t>Правилами</w:t>
        </w:r>
      </w:hyperlink>
      <w:r>
        <w:t xml:space="preserve"> отказа от направления средств (части средств) материнского (семейного) капитала на формирование накопительной пенсии, утвержденными приказом Министерства труда и социальной защиты Российской Федерации от 11 марта 2016 г. N 100н (зарегистрирован Министерством юстиции Российской Федерации 4 мая 2016 г., регистрационный N 42000) с изменениями, внесенными приказом Министерства труда и социальной защиты Российской Федерации от 3 марта 2017 г. N</w:t>
      </w:r>
      <w:proofErr w:type="gramEnd"/>
      <w:r>
        <w:t xml:space="preserve"> 609н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21 августа 2017 г., регистрационный N 47883), - в случае направления средств материнского капитала на формирование накопительной пенсии;</w:t>
      </w:r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 xml:space="preserve">с </w:t>
      </w:r>
      <w:hyperlink r:id="rId35" w:history="1">
        <w:r>
          <w:rPr>
            <w:color w:val="0000FF"/>
          </w:rPr>
          <w:t>Правилами</w:t>
        </w:r>
      </w:hyperlink>
      <w:r>
        <w:t xml:space="preserve"> направления средств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услуг, утвержденными постановлением Правительства Российской Федерации от 30 апреля 2016 г. N 380 (Собрание законодательства Российской Федерации, 2016, N 20, ст. 2828;</w:t>
      </w:r>
      <w:proofErr w:type="gramEnd"/>
      <w:r>
        <w:t xml:space="preserve"> </w:t>
      </w:r>
      <w:proofErr w:type="gramStart"/>
      <w:r>
        <w:t>2017, N 11, ст. 1570), - в случае направления средств материнского капитала на приобретение товаров и услуг, предназначенных для социальной адаптации и интеграции в общество детей-инвалидов.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r>
        <w:t>Достоверность представленных сведений, указанных в заявлении, а также информированность заявителя об ответственности за достоверность представленных сведений подтверждаются подписью заявителя.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Заявление подписывается заявителем с проставлением даты заполнения заявления.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14. В течение 5 рабочих дней после приема и регистрации заявления территориальный орган Пенсионного фонда Российской Федерации запрашивает в соответствующих органах сведения: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а) о лишении родительских прав в отношении ребенка, в связи с рождением которого возникло право на дополнительные меры государственной поддержки;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б) о совершении в отношении своего ребенка (детей) умышленного преступления, относящегося к преступлениям против личности;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в) об отмене усыновления ребенка, в связи с усыновлением которого возникло право на дополнительные меры государственной поддержки;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г) об ограничении в родительских правах в отношении ребенка, в связи с рождением которого возникло право на дополнительные меры государственной поддержки;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д) об отобрании ребенка, в связи с рождением которого возникло право на дополнительные меры государственной поддержки.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Документы (копии документов, сведения), необходимые для вынесения решения об удовлетворении заявления либо об отказе в удовлетворении заявления, запрашиваются Пенсионным фондом Российской Федерации и его территориальными органами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(копии документов, сведения) находятся в распоряжении таких</w:t>
      </w:r>
      <w:proofErr w:type="gramEnd"/>
      <w:r>
        <w:t xml:space="preserve"> органов либо организаций и лицо, получившее сертификат, не представило указанные документы самостоятельно. </w:t>
      </w:r>
      <w:proofErr w:type="gramStart"/>
      <w:r>
        <w:t xml:space="preserve">Соответствующие органы и организации обязаны рассмотреть межведомственные запросы Пенсионного фонда Российской Федерации и его территориальных органов и направить ответ в срок, не превышающий 5 календарных дней со дня их поступления в </w:t>
      </w:r>
      <w:r>
        <w:lastRenderedPageBreak/>
        <w:t xml:space="preserve">такие органы и организации, в соответствии с </w:t>
      </w:r>
      <w:hyperlink r:id="rId36" w:history="1">
        <w:r>
          <w:rPr>
            <w:color w:val="0000FF"/>
          </w:rPr>
          <w:t>частью 3 статьи 7.2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2010, N 31, ст. 4179; 2011, N 27, ст. 3880; N 49, ст. 7061; 2012, N 31, ст. 4322; 2016, N 27, ст. 4294).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16. Заявление, принятое территориальным органом Пенсионного фонда Российской Федерации, может быть аннулировано по желанию заявителя путем подачи им лично либо через представителя </w:t>
      </w:r>
      <w:proofErr w:type="gramStart"/>
      <w:r>
        <w:t>заявления</w:t>
      </w:r>
      <w:proofErr w:type="gramEnd"/>
      <w:r>
        <w:t xml:space="preserve"> об аннулировании ранее поданного заявления (далее - заявление об аннулировании). Заявление об аннулировании может быть подано в территориальный орган Пенсионного фонда Российской Федерации, в который ранее было подано заявление, до перечисления территориальным органом Пенсионного фонда Российской Федерации средств материнского капитала согласно заявлению в срок не позднее 10 рабочих дней со дня принятия решения об удовлетворении заявления.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17. В заявлении об аннулировании указываются: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а) наименование территориального органа Пенсионного фонда Российской Федерации, в который подается заявление;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б) фамилия (в скобках указывается фамилия, которая была при рождении), имя, отчество (при наличии) заявителя;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в) статус лица, получившего сертификат (мать, отец, ребенок);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г) дата рождения лица, получившего сертификат;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д) серия и номер сертификата, кем и когда выдан сертификат;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е) сведения о документе, удостоверяющем личность (наименование, серия и номер, кем и когда выдан);</w:t>
      </w:r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>ж) сведения о месте жительства (пребывания) (почтовый индекс, наименование региона, района, города, иного населенного пункта, улицы, номера дома, корпуса, квартиры), указываются на основании записи в паспорте или документе, подтверждающем регистрацию по месту жительства, месту пребывания (если предъявляется не паспорт, а иной документ, удостоверяющий личность);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proofErr w:type="gramStart"/>
      <w:r>
        <w:t>з) 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квартиры);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r>
        <w:t>и) дата рождения (усыновления) ребенка, в связи с рождением (усыновлением) которого возникло право на дополнительные меры государственной поддержки;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к) сведения о представителе заявителя (фамилия, имя, отчество (при наличии), адрес места жительства (пребывания), фактического проживания);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л) сведения о документе, удостоверяющем личность представителя заявителя (наименование, серия и номер, кем и когда выдан);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м) сведения о документе, подтверждающем полномочия представителя заявителя (наименование, номер, кем и когда выдан).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Заявление подписывается заявителем с проставлением даты заполнения заявления.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18. Уведомление заявителя об аннулировании заявления и возврат (по его желанию) представленных вместе с заявлением документов осуществляются территориальным органом Пенсионного фонда Российской Федерации в 5-дневный срок </w:t>
      </w:r>
      <w:proofErr w:type="gramStart"/>
      <w:r>
        <w:t>с даты поступления</w:t>
      </w:r>
      <w:proofErr w:type="gramEnd"/>
      <w:r>
        <w:t xml:space="preserve"> заявления об </w:t>
      </w:r>
      <w:r>
        <w:lastRenderedPageBreak/>
        <w:t>аннулировании в форме, обеспечивающей возможность подтверждения факта и даты отправления уведомления и документов.</w:t>
      </w: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jc w:val="right"/>
        <w:outlineLvl w:val="0"/>
      </w:pPr>
      <w:r>
        <w:t>Приложение N 2</w:t>
      </w:r>
    </w:p>
    <w:p w:rsidR="00F37804" w:rsidRDefault="00F37804">
      <w:pPr>
        <w:pStyle w:val="ConsPlusNormal"/>
        <w:jc w:val="right"/>
      </w:pPr>
      <w:r>
        <w:t>к приказу Министерства труда</w:t>
      </w:r>
    </w:p>
    <w:p w:rsidR="00F37804" w:rsidRDefault="00F37804">
      <w:pPr>
        <w:pStyle w:val="ConsPlusNormal"/>
        <w:jc w:val="right"/>
      </w:pPr>
      <w:r>
        <w:t>и социальной защиты</w:t>
      </w:r>
    </w:p>
    <w:p w:rsidR="00F37804" w:rsidRDefault="00F37804">
      <w:pPr>
        <w:pStyle w:val="ConsPlusNormal"/>
        <w:jc w:val="right"/>
      </w:pPr>
      <w:r>
        <w:t>Российской Федерации</w:t>
      </w:r>
    </w:p>
    <w:p w:rsidR="00F37804" w:rsidRDefault="00F37804">
      <w:pPr>
        <w:pStyle w:val="ConsPlusNormal"/>
        <w:jc w:val="right"/>
      </w:pPr>
      <w:r>
        <w:t>от 2 августа 2017 г. N 606н</w:t>
      </w:r>
    </w:p>
    <w:p w:rsidR="00F37804" w:rsidRDefault="00F37804">
      <w:pPr>
        <w:pStyle w:val="ConsPlusNormal"/>
        <w:jc w:val="right"/>
      </w:pPr>
    </w:p>
    <w:p w:rsidR="00F37804" w:rsidRDefault="00F37804">
      <w:pPr>
        <w:pStyle w:val="ConsPlusTitle"/>
        <w:jc w:val="center"/>
      </w:pPr>
      <w:bookmarkStart w:id="3" w:name="P146"/>
      <w:bookmarkEnd w:id="3"/>
      <w:r>
        <w:t>ПЕРЕЧЕНЬ</w:t>
      </w:r>
    </w:p>
    <w:p w:rsidR="00F37804" w:rsidRDefault="00F37804">
      <w:pPr>
        <w:pStyle w:val="ConsPlusTitle"/>
        <w:jc w:val="center"/>
      </w:pPr>
      <w:r>
        <w:t>ДОКУМЕНТОВ, НЕОБХОДИМЫХ ДЛЯ РЕАЛИЗАЦИИ ПРАВА РАСПОРЯЖЕНИЯ</w:t>
      </w:r>
    </w:p>
    <w:p w:rsidR="00F37804" w:rsidRDefault="00F37804">
      <w:pPr>
        <w:pStyle w:val="ConsPlusTitle"/>
        <w:jc w:val="center"/>
      </w:pPr>
      <w:r>
        <w:t>СРЕДСТВАМИ МАТЕРИНСКОГО (СЕМЕЙНОГО) КАПИТАЛА</w:t>
      </w:r>
    </w:p>
    <w:p w:rsidR="00F37804" w:rsidRDefault="00F37804">
      <w:pPr>
        <w:pStyle w:val="ConsPlusNormal"/>
        <w:jc w:val="center"/>
      </w:pPr>
    </w:p>
    <w:p w:rsidR="00F37804" w:rsidRDefault="00F37804">
      <w:pPr>
        <w:pStyle w:val="ConsPlusNormal"/>
        <w:ind w:firstLine="540"/>
        <w:jc w:val="both"/>
      </w:pPr>
      <w:r>
        <w:t>1. Разрешение органа опеки и попечительства о расходовании средств материнского капитала по выбранным направлениям - в случае подачи заявления о распоряжении средствами (частью средств) материнского (семейного) капитала опекунами (попечителями) или приемными родителями несовершеннолетнего ребенка (детей).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>2. Документы, подтверждающие приобретение несовершеннолетним ребенком (детьми) дееспособности в полном объеме до достижения совершеннолетия (свидетельство о браке, решение органа опеки и попечительства или решение суда об объявлении несовершеннолетнего полностью дееспособным), - в случае подачи заявления о распоряжении средствами (частью средств) материнского (семейного) капитала несовершеннолетним ребенком (детьми).</w:t>
      </w:r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3. Документы, указанные в </w:t>
      </w:r>
      <w:hyperlink r:id="rId37" w:history="1">
        <w:r>
          <w:rPr>
            <w:color w:val="0000FF"/>
          </w:rPr>
          <w:t>Правилах</w:t>
        </w:r>
      </w:hyperlink>
      <w:r>
        <w:t xml:space="preserve"> направления средств (части средств) материнского (семейного) капитала на улучшение жилищных условий, утвержденных постановлением Правительства Российской Федерации от 12 декабря 2007 г. N 862 (Собрание законодательства Российской Федерации, 2007, N 51, ст. 6374; 2009, N 3, ст. 417; N 50, ст. 6102; 2010, N 49, ст. 6516; </w:t>
      </w:r>
      <w:proofErr w:type="gramStart"/>
      <w:r>
        <w:t>2012, N 1, ст. 164; 2013, N 13, ст. 1559; 2014, N 14, ст. 1627; N 19, ст. 2435; N 44, ст. 6059; 2015, N 6, ст. 960; N 29, ст. 4491; N 38, ст. 5280; 2017, N 11, ст. 1570), - в случае направления средств материнского (семейного) капитала на улучшение жилищных условий.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Документы, указанные в </w:t>
      </w:r>
      <w:hyperlink r:id="rId38" w:history="1">
        <w:r>
          <w:rPr>
            <w:color w:val="0000FF"/>
          </w:rPr>
          <w:t>Правилах</w:t>
        </w:r>
      </w:hyperlink>
      <w:r>
        <w:t xml:space="preserve"> направления средств (части средств) материнского (семейного) капитала на получение образования ребенком (детьми) и осуществление иных, связанных с получением образования ребенком (детьми), расходов, утвержденных постановлением Правительства Российской Федерации от 24 декабря 2007 г. N 926 (Собрание законодательства Российской Федерации, 2007, N 3, ст. 6622; 2011, N 47, ст. 6658;</w:t>
      </w:r>
      <w:proofErr w:type="gramEnd"/>
      <w:r>
        <w:t xml:space="preserve"> </w:t>
      </w:r>
      <w:proofErr w:type="gramStart"/>
      <w:r>
        <w:t>2012, N 18, ст. 2236; 2014, N 29, ст. 4152; 2017, N 11, ст. 1570), - в случае направления средств материнского (семейного) капитала на получение образования ребенком (детьми).</w:t>
      </w:r>
      <w:proofErr w:type="gramEnd"/>
    </w:p>
    <w:p w:rsidR="00F37804" w:rsidRDefault="00F3780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Документы, указанные в </w:t>
      </w:r>
      <w:hyperlink r:id="rId39" w:history="1">
        <w:r>
          <w:rPr>
            <w:color w:val="0000FF"/>
          </w:rPr>
          <w:t>Правилах</w:t>
        </w:r>
      </w:hyperlink>
      <w:r>
        <w:t xml:space="preserve"> направления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услуг, утвержденных постановлением Правительства Российской Федерации от 30 апреля 2016 г. N 380 (Собрание законодательства Российской Федерации, 2016, N 20, ст. 2828;</w:t>
      </w:r>
      <w:proofErr w:type="gramEnd"/>
      <w:r>
        <w:t xml:space="preserve"> </w:t>
      </w:r>
      <w:proofErr w:type="gramStart"/>
      <w:r>
        <w:t>2017, N 11, ст. 1570) - в случае направления средств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услуг.</w:t>
      </w:r>
      <w:proofErr w:type="gramEnd"/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ind w:firstLine="540"/>
        <w:jc w:val="both"/>
      </w:pPr>
    </w:p>
    <w:p w:rsidR="00F37804" w:rsidRDefault="00F378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36EF" w:rsidRDefault="00F37804">
      <w:bookmarkStart w:id="4" w:name="_GoBack"/>
      <w:bookmarkEnd w:id="4"/>
    </w:p>
    <w:sectPr w:rsidR="00E136EF" w:rsidSect="00FC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04"/>
    <w:rsid w:val="001F5035"/>
    <w:rsid w:val="00846C09"/>
    <w:rsid w:val="00F37804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78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78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67DFB0B5107A56A7BC9B96F82A73DA33585A7F32640C96DE277A4CD79278C2FF7BA8FEEDBB938D9F3A7C7387o8E1L" TargetMode="External"/><Relationship Id="rId18" Type="http://schemas.openxmlformats.org/officeDocument/2006/relationships/hyperlink" Target="consultantplus://offline/ref=B667DFB0B5107A56A7BC9B96F82A73DA305D5A7235660C96DE277A4CD79278C2FF7BA8FEEDBB938D9F3A7C7387o8E1L" TargetMode="External"/><Relationship Id="rId26" Type="http://schemas.openxmlformats.org/officeDocument/2006/relationships/hyperlink" Target="consultantplus://offline/ref=B667DFB0B5107A56A7BC9B96F82A73DA30555A7D33600C96DE277A4CD79278C2FF7BA8FEEDBB938D9F3A7C7387o8E1L" TargetMode="External"/><Relationship Id="rId39" Type="http://schemas.openxmlformats.org/officeDocument/2006/relationships/hyperlink" Target="consultantplus://offline/ref=B667DFB0B5107A56A7BC9B96F82A73DA305C5E7C37620C96DE277A4CD79278C2ED7BF0F2ECBC8D8D932F2A22C2DD40A6DC0C5AEAB9E7D885o6ECL" TargetMode="External"/><Relationship Id="rId21" Type="http://schemas.openxmlformats.org/officeDocument/2006/relationships/hyperlink" Target="consultantplus://offline/ref=B667DFB0B5107A56A7BC9B96F82A73DA315F5D7E35660C96DE277A4CD79278C2ED7BF0F0E4B7D9DCDF71737281964DA3C5105AEFoAEEL" TargetMode="External"/><Relationship Id="rId34" Type="http://schemas.openxmlformats.org/officeDocument/2006/relationships/hyperlink" Target="consultantplus://offline/ref=B667DFB0B5107A56A7BC9B96F82A73DA30545C7B31650C96DE277A4CD79278C2ED7BF0F2ECBC8D8C9B2F2A22C2DD40A6DC0C5AEAB9E7D885o6ECL" TargetMode="External"/><Relationship Id="rId7" Type="http://schemas.openxmlformats.org/officeDocument/2006/relationships/hyperlink" Target="consultantplus://offline/ref=B667DFB0B5107A56A7BC9B96F82A73DA315F5D7E35660C96DE277A4CD79278C2ED7BF0F1E7E8DCC9CE297F74988849B9D9125BoEE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67DFB0B5107A56A7BC9B96F82A73DA305A547830660C96DE277A4CD79278C2FF7BA8FEEDBB938D9F3A7C7387o8E1L" TargetMode="External"/><Relationship Id="rId20" Type="http://schemas.openxmlformats.org/officeDocument/2006/relationships/hyperlink" Target="consultantplus://offline/ref=B667DFB0B5107A56A7BC9B96F82A73DA315C5B7A37630C96DE277A4CD79278C2ED7BF0F2ECBC8C8D9E2F2A22C2DD40A6DC0C5AEAB9E7D885o6ECL" TargetMode="External"/><Relationship Id="rId29" Type="http://schemas.openxmlformats.org/officeDocument/2006/relationships/hyperlink" Target="consultantplus://offline/ref=B667DFB0B5107A56A7BC9B96F82A73DA335C5B7E37690C96DE277A4CD79278C2FF7BA8FEEDBB938D9F3A7C7387o8E1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67DFB0B5107A56A7BC9B96F82A73DA30545F7B35670C96DE277A4CD79278C2ED7BF0F2ECBC8D8D9D2F2A22C2DD40A6DC0C5AEAB9E7D885o6ECL" TargetMode="External"/><Relationship Id="rId11" Type="http://schemas.openxmlformats.org/officeDocument/2006/relationships/hyperlink" Target="consultantplus://offline/ref=B667DFB0B5107A56A7BC9B96F82A73DA335C5B7933640C96DE277A4CD79278C2FF7BA8FEEDBB938D9F3A7C7387o8E1L" TargetMode="External"/><Relationship Id="rId24" Type="http://schemas.openxmlformats.org/officeDocument/2006/relationships/hyperlink" Target="consultantplus://offline/ref=B667DFB0B5107A56A7BC9B96F82A73DA30545F7B35670C96DE277A4CD79278C2ED7BF0F2ECBC8D8C9B2F2A22C2DD40A6DC0C5AEAB9E7D885o6ECL" TargetMode="External"/><Relationship Id="rId32" Type="http://schemas.openxmlformats.org/officeDocument/2006/relationships/hyperlink" Target="consultantplus://offline/ref=B667DFB0B5107A56A7BC9B96F82A73DA3054547E38670C96DE277A4CD79278C2ED7BF0F2ECBC8D8A9B2F2A22C2DD40A6DC0C5AEAB9E7D885o6ECL" TargetMode="External"/><Relationship Id="rId37" Type="http://schemas.openxmlformats.org/officeDocument/2006/relationships/hyperlink" Target="consultantplus://offline/ref=B667DFB0B5107A56A7BC9B96F82A73DA3054547E38670C96DE277A4CD79278C2ED7BF0F2ECBC8D8A9B2F2A22C2DD40A6DC0C5AEAB9E7D885o6EC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67DFB0B5107A56A7BC9B96F82A73DA33555F7C36600C96DE277A4CD79278C2FF7BA8FEEDBB938D9F3A7C7387o8E1L" TargetMode="External"/><Relationship Id="rId23" Type="http://schemas.openxmlformats.org/officeDocument/2006/relationships/hyperlink" Target="consultantplus://offline/ref=B667DFB0B5107A56A7BC9B96F82A73DA315C597235630C96DE277A4CD79278C2FF7BA8FEEDBB938D9F3A7C7387o8E1L" TargetMode="External"/><Relationship Id="rId28" Type="http://schemas.openxmlformats.org/officeDocument/2006/relationships/hyperlink" Target="consultantplus://offline/ref=B667DFB0B5107A56A7BC9B96F82A73DA3359547835650C96DE277A4CD79278C2FF7BA8FEEDBB938D9F3A7C7387o8E1L" TargetMode="External"/><Relationship Id="rId36" Type="http://schemas.openxmlformats.org/officeDocument/2006/relationships/hyperlink" Target="consultantplus://offline/ref=B667DFB0B5107A56A7BC9B96F82A73DA315F5C7F33630C96DE277A4CD79278C2ED7BF0F1ECBF86D9CA602B7E878F53A7DF0C58EEA6oEECL" TargetMode="External"/><Relationship Id="rId10" Type="http://schemas.openxmlformats.org/officeDocument/2006/relationships/hyperlink" Target="consultantplus://offline/ref=B667DFB0B5107A56A7BC9B96F82A73DA335C5F7B36600C96DE277A4CD79278C2FF7BA8FEEDBB938D9F3A7C7387o8E1L" TargetMode="External"/><Relationship Id="rId19" Type="http://schemas.openxmlformats.org/officeDocument/2006/relationships/hyperlink" Target="consultantplus://offline/ref=B667DFB0B5107A56A7BC9B96F82A73DA30545F7B35670C96DE277A4CD79278C2ED7BF0F2ECBC8D8D9D2F2A22C2DD40A6DC0C5AEAB9E7D885o6ECL" TargetMode="External"/><Relationship Id="rId31" Type="http://schemas.openxmlformats.org/officeDocument/2006/relationships/hyperlink" Target="consultantplus://offline/ref=B667DFB0B5107A56A7BC9B96F82A73DA315C5B7238680C96DE277A4CD79278C2ED7BF0F2ECBC8D8C9B2F2A22C2DD40A6DC0C5AEAB9E7D885o6E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67DFB0B5107A56A7BC9B96F82A73DA335D597A34610C96DE277A4CD79278C2FF7BA8FEEDBB938D9F3A7C7387o8E1L" TargetMode="External"/><Relationship Id="rId14" Type="http://schemas.openxmlformats.org/officeDocument/2006/relationships/hyperlink" Target="consultantplus://offline/ref=B667DFB0B5107A56A7BC9B96F82A73DA335A597236610C96DE277A4CD79278C2FF7BA8FEEDBB938D9F3A7C7387o8E1L" TargetMode="External"/><Relationship Id="rId22" Type="http://schemas.openxmlformats.org/officeDocument/2006/relationships/hyperlink" Target="consultantplus://offline/ref=B667DFB0B5107A56A7BC9B96F82A73DA315F5D7E35660C96DE277A4CD79278C2ED7BF0F1EBB7D9DCDF71737281964DA3C5105AEFoAEEL" TargetMode="External"/><Relationship Id="rId27" Type="http://schemas.openxmlformats.org/officeDocument/2006/relationships/hyperlink" Target="consultantplus://offline/ref=B667DFB0B5107A56A7BC9B96F82A73DA30545F7B35670C96DE277A4CD79278C2ED7BF0F2ECBC8D8C9A2F2A22C2DD40A6DC0C5AEAB9E7D885o6ECL" TargetMode="External"/><Relationship Id="rId30" Type="http://schemas.openxmlformats.org/officeDocument/2006/relationships/hyperlink" Target="consultantplus://offline/ref=B667DFB0B5107A56A7BC9B96F82A73DA315F5C7F33630C96DE277A4CD79278C2ED7BF0F7EFB7D9DCDF71737281964DA3C5105AEFoAEEL" TargetMode="External"/><Relationship Id="rId35" Type="http://schemas.openxmlformats.org/officeDocument/2006/relationships/hyperlink" Target="consultantplus://offline/ref=B667DFB0B5107A56A7BC9B96F82A73DA305C5E7C37620C96DE277A4CD79278C2ED7BF0F2ECBC8D8D932F2A22C2DD40A6DC0C5AEAB9E7D885o6ECL" TargetMode="External"/><Relationship Id="rId8" Type="http://schemas.openxmlformats.org/officeDocument/2006/relationships/hyperlink" Target="consultantplus://offline/ref=B667DFB0B5107A56A7BC9B96F82A73DA305D5A7237690C96DE277A4CD79278C2FF7BA8FEEDBB938D9F3A7C7387o8E1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667DFB0B5107A56A7BC9B96F82A73DA335F5D7D31690C96DE277A4CD79278C2FF7BA8FEEDBB938D9F3A7C7387o8E1L" TargetMode="External"/><Relationship Id="rId17" Type="http://schemas.openxmlformats.org/officeDocument/2006/relationships/hyperlink" Target="consultantplus://offline/ref=B667DFB0B5107A56A7BC9B96F82A73DA305D5D7934660C96DE277A4CD79278C2FF7BA8FEEDBB938D9F3A7C7387o8E1L" TargetMode="External"/><Relationship Id="rId25" Type="http://schemas.openxmlformats.org/officeDocument/2006/relationships/hyperlink" Target="consultantplus://offline/ref=B667DFB0B5107A56A7BC9B96F82A73DA315C597235630C96DE277A4CD79278C2FF7BA8FEEDBB938D9F3A7C7387o8E1L" TargetMode="External"/><Relationship Id="rId33" Type="http://schemas.openxmlformats.org/officeDocument/2006/relationships/hyperlink" Target="consultantplus://offline/ref=B667DFB0B5107A56A7BC9B96F82A73DA30555A7831680C96DE277A4CD79278C2ED7BF0F2ECBC8D8D932F2A22C2DD40A6DC0C5AEAB9E7D885o6ECL" TargetMode="External"/><Relationship Id="rId38" Type="http://schemas.openxmlformats.org/officeDocument/2006/relationships/hyperlink" Target="consultantplus://offline/ref=B667DFB0B5107A56A7BC9B96F82A73DA30555A7831680C96DE277A4CD79278C2ED7BF0F2ECBC8D8D932F2A22C2DD40A6DC0C5AEAB9E7D885o6E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5496</Words>
  <Characters>31330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Васильевна Ившина</dc:creator>
  <cp:lastModifiedBy>Марина Васильевна Ившина</cp:lastModifiedBy>
  <cp:revision>1</cp:revision>
  <dcterms:created xsi:type="dcterms:W3CDTF">2019-04-17T11:04:00Z</dcterms:created>
  <dcterms:modified xsi:type="dcterms:W3CDTF">2019-04-17T11:05:00Z</dcterms:modified>
</cp:coreProperties>
</file>