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3212FA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7B0DBB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B0DB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7B0DBB" w:rsidRDefault="00BE3659" w:rsidP="0082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B0DB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Установление федеральной социальной доплаты к пенсии</w:t>
            </w: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B0DB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B0DB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26D1" w:rsidRPr="007B0DBB" w:rsidRDefault="00F626D1" w:rsidP="0017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7B0DB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Государственное учреждение</w:t>
            </w:r>
            <w:r w:rsidR="009A16E8" w:rsidRPr="007B0DB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B0DB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— Отделение Пенсионного фонда Российской Федерации по Курганской области</w:t>
            </w:r>
          </w:p>
          <w:p w:rsidR="00236378" w:rsidRPr="007B0DBB" w:rsidRDefault="00236378" w:rsidP="00A408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564D10" w:rsidTr="002F5FFA">
        <w:trPr>
          <w:trHeight w:val="6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FFA" w:rsidRPr="007B0DBB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B0DB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Заявители</w:t>
            </w:r>
          </w:p>
          <w:p w:rsidR="00236378" w:rsidRPr="007B0DBB" w:rsidRDefault="00236378" w:rsidP="002F5FFA">
            <w:pPr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92B6C" w:rsidRPr="007B0DBB" w:rsidRDefault="00692B6C" w:rsidP="00692B6C">
            <w:pPr>
              <w:pStyle w:val="ConsPlusNormal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0DBB">
              <w:rPr>
                <w:rFonts w:ascii="Arial" w:hAnsi="Arial" w:cs="Arial"/>
                <w:sz w:val="21"/>
                <w:szCs w:val="21"/>
              </w:rPr>
              <w:t xml:space="preserve">Государственная услуга предоставляется гражданам, проживающим на территории Российской Федерации, не осуществляющим работу и (или) иную деятельность, в период которой они подлежат обязательному пенсионному страхованию в соответствии с Федеральным </w:t>
            </w:r>
            <w:hyperlink r:id="rId6" w:history="1">
              <w:r w:rsidRPr="007B0DBB">
                <w:rPr>
                  <w:rFonts w:ascii="Arial" w:hAnsi="Arial" w:cs="Arial"/>
                  <w:color w:val="0000FF"/>
                  <w:sz w:val="21"/>
                  <w:szCs w:val="21"/>
                </w:rPr>
                <w:t>законом</w:t>
              </w:r>
            </w:hyperlink>
            <w:r w:rsidRPr="007B0DBB">
              <w:rPr>
                <w:rFonts w:ascii="Arial" w:hAnsi="Arial" w:cs="Arial"/>
                <w:sz w:val="21"/>
                <w:szCs w:val="21"/>
              </w:rPr>
              <w:t xml:space="preserve"> от 15 декабря 2001 г. N 167-ФЗ "Об обязательном пенсионном страховании в Российской Федерации" в субъекте Российской Федерации.</w:t>
            </w:r>
          </w:p>
          <w:p w:rsidR="00692B6C" w:rsidRPr="007B0DBB" w:rsidRDefault="00692B6C" w:rsidP="00692B6C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0DBB">
              <w:rPr>
                <w:rFonts w:ascii="Arial" w:hAnsi="Arial" w:cs="Arial"/>
                <w:sz w:val="21"/>
                <w:szCs w:val="21"/>
              </w:rPr>
              <w:t>Заявителями на предоставление государственной услуги являются:</w:t>
            </w:r>
          </w:p>
          <w:p w:rsidR="00692B6C" w:rsidRPr="007B0DBB" w:rsidRDefault="00692B6C" w:rsidP="00692B6C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0DBB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7B0DBB">
              <w:rPr>
                <w:rFonts w:ascii="Arial" w:hAnsi="Arial" w:cs="Arial"/>
                <w:sz w:val="21"/>
                <w:szCs w:val="21"/>
              </w:rPr>
              <w:t>граждане Российской Федерации, за исключением граждан, выехавших на постоянное жительство за пределы территории Российской Федерации и не имеющих подтвержденного регистрацией места жительства или места пребывания на территории Российской Федерации;</w:t>
            </w:r>
          </w:p>
          <w:p w:rsidR="00692B6C" w:rsidRPr="007B0DBB" w:rsidRDefault="00692B6C" w:rsidP="00692B6C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0DBB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7B0DBB">
              <w:rPr>
                <w:rFonts w:ascii="Arial" w:hAnsi="Arial" w:cs="Arial"/>
                <w:sz w:val="21"/>
                <w:szCs w:val="21"/>
              </w:rPr>
              <w:t>иностранные граждане и лица без гражданства, постоянно проживающие на территории Российской Федерации.</w:t>
            </w:r>
          </w:p>
          <w:p w:rsidR="00236378" w:rsidRPr="007B0DBB" w:rsidRDefault="00692B6C" w:rsidP="00692B6C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0DBB">
              <w:rPr>
                <w:rFonts w:ascii="Arial" w:hAnsi="Arial" w:cs="Arial"/>
                <w:sz w:val="21"/>
                <w:szCs w:val="21"/>
              </w:rPr>
              <w:t>За получением государственной услуги также могут обратиться представители граждан</w:t>
            </w:r>
          </w:p>
        </w:tc>
      </w:tr>
      <w:tr w:rsidR="00236378" w:rsidRPr="00564D10" w:rsidTr="00AC209D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B0DB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B0DB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B0DBB" w:rsidRDefault="00585DC2" w:rsidP="00614E7B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B0DBB">
              <w:rPr>
                <w:rFonts w:ascii="Arial" w:hAnsi="Arial" w:cs="Arial"/>
                <w:sz w:val="21"/>
                <w:szCs w:val="21"/>
              </w:rPr>
              <w:t>Государственную услугу предоставляет ПФР через свои территориальные органы</w:t>
            </w:r>
          </w:p>
        </w:tc>
      </w:tr>
      <w:tr w:rsidR="00236378" w:rsidRPr="00564D10" w:rsidTr="006A705F">
        <w:trPr>
          <w:trHeight w:val="16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B0DB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B0DB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519D" w:rsidRPr="007B0DBB" w:rsidRDefault="008F519D" w:rsidP="008F519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P154"/>
            <w:bookmarkEnd w:id="0"/>
            <w:r w:rsidRPr="007B0DBB">
              <w:rPr>
                <w:rFonts w:ascii="Arial" w:hAnsi="Arial" w:cs="Arial"/>
                <w:b/>
                <w:sz w:val="21"/>
                <w:szCs w:val="21"/>
              </w:rPr>
              <w:t>Документы, удостоверяющие личность.</w:t>
            </w:r>
          </w:p>
          <w:p w:rsidR="008F519D" w:rsidRPr="007B0DBB" w:rsidRDefault="008F519D" w:rsidP="008F519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0DBB">
              <w:rPr>
                <w:rFonts w:ascii="Arial" w:hAnsi="Arial" w:cs="Arial"/>
                <w:sz w:val="21"/>
                <w:szCs w:val="21"/>
              </w:rPr>
              <w:t>Для граждан Российской Федерации - паспорт или иной документ, удостоверяющий личность в соответствии с законодательством Российской Федерации.</w:t>
            </w:r>
          </w:p>
          <w:p w:rsidR="008F519D" w:rsidRPr="007B0DBB" w:rsidRDefault="008F519D" w:rsidP="008F519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0DBB">
              <w:rPr>
                <w:rFonts w:ascii="Arial" w:hAnsi="Arial" w:cs="Arial"/>
                <w:sz w:val="21"/>
                <w:szCs w:val="21"/>
              </w:rPr>
              <w:t>Для иностранных граждан и лиц без гражданства, постоянно проживающих на территории Российской Федерации, - вид на жительство,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миграции.</w:t>
            </w:r>
          </w:p>
          <w:p w:rsidR="008F519D" w:rsidRPr="007B0DBB" w:rsidRDefault="008F519D" w:rsidP="008F519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B0DBB">
              <w:rPr>
                <w:rFonts w:ascii="Arial" w:hAnsi="Arial" w:cs="Arial"/>
                <w:b/>
                <w:sz w:val="21"/>
                <w:szCs w:val="21"/>
              </w:rPr>
              <w:t>Для детей, не достигших возраста 14 лет:</w:t>
            </w:r>
          </w:p>
          <w:p w:rsidR="008F519D" w:rsidRPr="007B0DBB" w:rsidRDefault="008F519D" w:rsidP="008F519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0DBB">
              <w:rPr>
                <w:rFonts w:ascii="Arial" w:hAnsi="Arial" w:cs="Arial"/>
                <w:sz w:val="21"/>
                <w:szCs w:val="21"/>
              </w:rPr>
              <w:t>имеющийся у ребенка заграничный, дипломатический или служебный паспорт гражданина Российской Федерации, удостоверяющий личность гражданина Российской Федерации за пределами Российской Федерации;</w:t>
            </w:r>
          </w:p>
          <w:p w:rsidR="008F519D" w:rsidRPr="007B0DBB" w:rsidRDefault="008F519D" w:rsidP="008F519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0DBB">
              <w:rPr>
                <w:rFonts w:ascii="Arial" w:hAnsi="Arial" w:cs="Arial"/>
                <w:sz w:val="21"/>
                <w:szCs w:val="21"/>
              </w:rPr>
              <w:lastRenderedPageBreak/>
              <w:t>паспорт гражданина Российской Федерации родителя, в том числе заграничный, дипломатический или служебный, в который внесены сведения о ребенке;</w:t>
            </w:r>
          </w:p>
          <w:p w:rsidR="008F519D" w:rsidRPr="007B0DBB" w:rsidRDefault="008F519D" w:rsidP="008F519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0DBB">
              <w:rPr>
                <w:rFonts w:ascii="Arial" w:hAnsi="Arial" w:cs="Arial"/>
                <w:sz w:val="21"/>
                <w:szCs w:val="21"/>
              </w:rPr>
              <w:t xml:space="preserve">свидетельство о рождении, в которое в соответствии с </w:t>
            </w:r>
            <w:hyperlink r:id="rId7" w:history="1">
              <w:r w:rsidRPr="007B0DBB">
                <w:rPr>
                  <w:rFonts w:ascii="Arial" w:hAnsi="Arial" w:cs="Arial"/>
                  <w:color w:val="0000FF"/>
                  <w:sz w:val="21"/>
                  <w:szCs w:val="21"/>
                </w:rPr>
                <w:t>подпунктом "в" пункта 1</w:t>
              </w:r>
            </w:hyperlink>
            <w:r w:rsidRPr="007B0DBB">
              <w:rPr>
                <w:rFonts w:ascii="Arial" w:hAnsi="Arial" w:cs="Arial"/>
                <w:sz w:val="21"/>
                <w:szCs w:val="21"/>
              </w:rPr>
              <w:t xml:space="preserve"> Указа Президента Российской Федерации от 13 апреля 2011 г. N 444 "О дополнительных мерах по обеспечению прав и защиты интересов несовершеннолетних граждан Российской Федерации" внесены сведения:</w:t>
            </w:r>
          </w:p>
          <w:p w:rsidR="008F519D" w:rsidRPr="007B0DBB" w:rsidRDefault="008F519D" w:rsidP="008F519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0DBB">
              <w:rPr>
                <w:rFonts w:ascii="Arial" w:hAnsi="Arial" w:cs="Arial"/>
                <w:sz w:val="21"/>
                <w:szCs w:val="21"/>
              </w:rPr>
              <w:t>- о гражданстве Российской Федерации обоих родителей или единственного родителя (независимо от места рождения ребенка);</w:t>
            </w:r>
          </w:p>
          <w:p w:rsidR="008F519D" w:rsidRPr="007B0DBB" w:rsidRDefault="008F519D" w:rsidP="008F519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0DBB">
              <w:rPr>
                <w:rFonts w:ascii="Arial" w:hAnsi="Arial" w:cs="Arial"/>
                <w:sz w:val="21"/>
                <w:szCs w:val="21"/>
              </w:rPr>
              <w:t>- о гражданстве Российской Федерации одного из родителей, если другой родитель является лицом без гражданства или признан безвестно отсутствующим либо если место его нахождения неизвестно (независимо от места рождения ребенка);</w:t>
            </w:r>
          </w:p>
          <w:p w:rsidR="008F519D" w:rsidRPr="007B0DBB" w:rsidRDefault="008F519D" w:rsidP="008F519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0DBB">
              <w:rPr>
                <w:rFonts w:ascii="Arial" w:hAnsi="Arial" w:cs="Arial"/>
                <w:sz w:val="21"/>
                <w:szCs w:val="21"/>
              </w:rPr>
              <w:t>- о гражданстве Российской Федерации одного из родителей и гражданстве иностранного государства другого родителя (если свидетельство о рождении выдано на территории Российской Федерации);</w:t>
            </w:r>
          </w:p>
          <w:p w:rsidR="00307F67" w:rsidRPr="007B0DBB" w:rsidRDefault="008F519D" w:rsidP="004B090A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0DBB">
              <w:rPr>
                <w:rFonts w:ascii="Arial" w:hAnsi="Arial" w:cs="Arial"/>
                <w:sz w:val="21"/>
                <w:szCs w:val="21"/>
              </w:rPr>
              <w:t>- вкладыш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подтверждающий наличие гражданства Российской Федерации, выданный в установленном порядке до 6 февраля 2007 г.</w:t>
            </w:r>
          </w:p>
        </w:tc>
      </w:tr>
      <w:tr w:rsidR="00236378" w:rsidRPr="00564D10" w:rsidTr="00AC209D">
        <w:trPr>
          <w:trHeight w:val="50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B0DB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B0DB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B0DBB" w:rsidRDefault="00236378" w:rsidP="00614E7B">
            <w:pPr>
              <w:spacing w:before="159" w:after="0" w:line="240" w:lineRule="auto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378" w:rsidRPr="00564D10" w:rsidTr="0017577F">
        <w:trPr>
          <w:trHeight w:val="884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B0DB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B0DB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0744" w:rsidRPr="007B0DBB" w:rsidRDefault="00655DCC" w:rsidP="00655DC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B0DBB">
              <w:rPr>
                <w:rFonts w:ascii="Arial" w:hAnsi="Arial" w:cs="Arial"/>
                <w:sz w:val="21"/>
                <w:szCs w:val="21"/>
              </w:rPr>
              <w:t>Результатом предоставления государственной услуги является вынесение решения об установлении гражданину федеральной социальной доплаты к пенсии и включение сведений о нем в региональный сегмент Федерального регистра лиц, имеющих право на получение государственной социальной помощи, либо вынесение решения об отказе в установлении федеральной социальной доплаты к пенсии.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B0DB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B0DB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7B0DBB" w:rsidRDefault="008F519D" w:rsidP="007B0DBB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0DBB">
              <w:rPr>
                <w:rFonts w:ascii="Arial" w:hAnsi="Arial" w:cs="Arial"/>
                <w:sz w:val="21"/>
                <w:szCs w:val="21"/>
              </w:rPr>
              <w:t xml:space="preserve">Срок предоставления государственной услуги не должен превышать </w:t>
            </w:r>
            <w:r w:rsidRPr="007B0DBB">
              <w:rPr>
                <w:rFonts w:ascii="Arial" w:hAnsi="Arial" w:cs="Arial"/>
                <w:b/>
                <w:sz w:val="21"/>
                <w:szCs w:val="21"/>
              </w:rPr>
              <w:t>5 рабочих дней</w:t>
            </w:r>
            <w:r w:rsidRPr="007B0DBB">
              <w:rPr>
                <w:rFonts w:ascii="Arial" w:hAnsi="Arial" w:cs="Arial"/>
                <w:sz w:val="21"/>
                <w:szCs w:val="21"/>
              </w:rPr>
              <w:t xml:space="preserve"> со дня получения территориальным органом ПФР сведений о мерах социальной поддержки (помощи), установленных законодательством субъектов Российской Федерации в денежном выражении; </w:t>
            </w:r>
            <w:proofErr w:type="gramStart"/>
            <w:r w:rsidRPr="007B0DBB">
              <w:rPr>
                <w:rFonts w:ascii="Arial" w:hAnsi="Arial" w:cs="Arial"/>
                <w:sz w:val="21"/>
                <w:szCs w:val="21"/>
              </w:rPr>
              <w:t>денежных эквивалентах мер социальной поддержки по оплате пользования телефоном, жилых помещений и коммунальных услуг, по оплате проезда на всех видах пассажирского транспорта (городского, пригородного и междугородного), а также денежных компенсациях расходов по оплате указанных услуг от уполномоченных органов субъектов Российской Федерации.</w:t>
            </w:r>
            <w:proofErr w:type="gramEnd"/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B0DB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B0DB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Основания для отказа</w:t>
            </w:r>
            <w:r w:rsidR="00E01D36" w:rsidRPr="007B0DB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B0DBB" w:rsidRDefault="0017577F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0D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B0DB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B0DB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B0DBB" w:rsidRDefault="0017577F" w:rsidP="00165C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B0DBB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Услуга предоставляется без взимания государственной пошлины и иной платы.</w:t>
            </w:r>
          </w:p>
        </w:tc>
      </w:tr>
      <w:tr w:rsidR="00236378" w:rsidRPr="00564D10" w:rsidTr="00BC4400">
        <w:trPr>
          <w:trHeight w:val="145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B0DBB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B0DB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B0DBB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564D10" w:rsidTr="00BE3659">
        <w:trPr>
          <w:trHeight w:val="86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B0DB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B0DB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03AD" w:rsidRPr="007B0DBB" w:rsidRDefault="00BE3659" w:rsidP="00BA005B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B0DBB">
              <w:rPr>
                <w:rFonts w:ascii="Arial" w:hAnsi="Arial" w:cs="Arial"/>
                <w:sz w:val="21"/>
                <w:szCs w:val="21"/>
              </w:rPr>
              <w:t>Приказ Министерства труда и социальной защиты Российской Федерации от 22.10.2012</w:t>
            </w:r>
            <w:r w:rsidR="00692B6C" w:rsidRPr="007B0DBB">
              <w:rPr>
                <w:rFonts w:ascii="Arial" w:hAnsi="Arial" w:cs="Arial"/>
                <w:sz w:val="21"/>
                <w:szCs w:val="21"/>
              </w:rPr>
              <w:t xml:space="preserve"> г.</w:t>
            </w:r>
            <w:r w:rsidRPr="007B0DBB">
              <w:rPr>
                <w:rFonts w:ascii="Arial" w:hAnsi="Arial" w:cs="Arial"/>
                <w:sz w:val="21"/>
                <w:szCs w:val="21"/>
              </w:rPr>
              <w:t xml:space="preserve"> № 330н «Об утверждении Административного регламента предоставления Пенсионным фондом Российской Федерации государственной услуги по установлению федеральной социальной доплаты к пенсии»</w:t>
            </w:r>
            <w:bookmarkStart w:id="1" w:name="_GoBack"/>
            <w:bookmarkEnd w:id="1"/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7776F"/>
    <w:multiLevelType w:val="multilevel"/>
    <w:tmpl w:val="50E4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42A39"/>
    <w:rsid w:val="000535D6"/>
    <w:rsid w:val="00065142"/>
    <w:rsid w:val="00083135"/>
    <w:rsid w:val="000A15B1"/>
    <w:rsid w:val="000A2016"/>
    <w:rsid w:val="000A3387"/>
    <w:rsid w:val="000C647A"/>
    <w:rsid w:val="000D4821"/>
    <w:rsid w:val="000E46C1"/>
    <w:rsid w:val="000E65D1"/>
    <w:rsid w:val="001166B9"/>
    <w:rsid w:val="00127402"/>
    <w:rsid w:val="00146FEF"/>
    <w:rsid w:val="00165CEC"/>
    <w:rsid w:val="00173C72"/>
    <w:rsid w:val="0017577F"/>
    <w:rsid w:val="001865E2"/>
    <w:rsid w:val="00192D3B"/>
    <w:rsid w:val="00195E42"/>
    <w:rsid w:val="001A251D"/>
    <w:rsid w:val="001B1664"/>
    <w:rsid w:val="001D70E5"/>
    <w:rsid w:val="001E4CAE"/>
    <w:rsid w:val="001E6185"/>
    <w:rsid w:val="001F41F3"/>
    <w:rsid w:val="00210AF7"/>
    <w:rsid w:val="00213FDE"/>
    <w:rsid w:val="00223224"/>
    <w:rsid w:val="00227FD5"/>
    <w:rsid w:val="0023450B"/>
    <w:rsid w:val="00235751"/>
    <w:rsid w:val="00236378"/>
    <w:rsid w:val="00261E10"/>
    <w:rsid w:val="00277A71"/>
    <w:rsid w:val="0028488F"/>
    <w:rsid w:val="002B54E8"/>
    <w:rsid w:val="002D707A"/>
    <w:rsid w:val="002E5C7D"/>
    <w:rsid w:val="002F4D8A"/>
    <w:rsid w:val="002F5FFA"/>
    <w:rsid w:val="00307F67"/>
    <w:rsid w:val="00316C9C"/>
    <w:rsid w:val="003212FA"/>
    <w:rsid w:val="003325F6"/>
    <w:rsid w:val="00337FE0"/>
    <w:rsid w:val="0039620A"/>
    <w:rsid w:val="003B4034"/>
    <w:rsid w:val="003D6ABA"/>
    <w:rsid w:val="003D75F3"/>
    <w:rsid w:val="003D7B17"/>
    <w:rsid w:val="003F095D"/>
    <w:rsid w:val="0041184F"/>
    <w:rsid w:val="004166E5"/>
    <w:rsid w:val="0042521C"/>
    <w:rsid w:val="00480FA4"/>
    <w:rsid w:val="00491F90"/>
    <w:rsid w:val="004A1410"/>
    <w:rsid w:val="004B090A"/>
    <w:rsid w:val="004B3FC2"/>
    <w:rsid w:val="004B51D5"/>
    <w:rsid w:val="004B7376"/>
    <w:rsid w:val="004D26A5"/>
    <w:rsid w:val="004D4F37"/>
    <w:rsid w:val="004D5D9C"/>
    <w:rsid w:val="004F681D"/>
    <w:rsid w:val="005173B8"/>
    <w:rsid w:val="0052129A"/>
    <w:rsid w:val="00564D10"/>
    <w:rsid w:val="00581096"/>
    <w:rsid w:val="00585DC2"/>
    <w:rsid w:val="00596989"/>
    <w:rsid w:val="005B6AE9"/>
    <w:rsid w:val="005C0F6A"/>
    <w:rsid w:val="005D6620"/>
    <w:rsid w:val="00601F47"/>
    <w:rsid w:val="00614E7B"/>
    <w:rsid w:val="00625DDE"/>
    <w:rsid w:val="006519D0"/>
    <w:rsid w:val="00655DCC"/>
    <w:rsid w:val="00676D3F"/>
    <w:rsid w:val="0069069E"/>
    <w:rsid w:val="00692B6C"/>
    <w:rsid w:val="006A1421"/>
    <w:rsid w:val="006A705F"/>
    <w:rsid w:val="006C56F7"/>
    <w:rsid w:val="006D09D7"/>
    <w:rsid w:val="006E607C"/>
    <w:rsid w:val="006F18ED"/>
    <w:rsid w:val="007067E5"/>
    <w:rsid w:val="00722F46"/>
    <w:rsid w:val="00744CC6"/>
    <w:rsid w:val="00762A9B"/>
    <w:rsid w:val="00763902"/>
    <w:rsid w:val="00783E82"/>
    <w:rsid w:val="0078543B"/>
    <w:rsid w:val="007930C9"/>
    <w:rsid w:val="007A15C7"/>
    <w:rsid w:val="007A5090"/>
    <w:rsid w:val="007A7FA2"/>
    <w:rsid w:val="007B0DBB"/>
    <w:rsid w:val="007E1D26"/>
    <w:rsid w:val="00802A4B"/>
    <w:rsid w:val="008133CE"/>
    <w:rsid w:val="00826C4F"/>
    <w:rsid w:val="008360FB"/>
    <w:rsid w:val="008616D1"/>
    <w:rsid w:val="00876024"/>
    <w:rsid w:val="00881CE0"/>
    <w:rsid w:val="008A7745"/>
    <w:rsid w:val="008B1A03"/>
    <w:rsid w:val="008D3F64"/>
    <w:rsid w:val="008E3C91"/>
    <w:rsid w:val="008E688F"/>
    <w:rsid w:val="008F519D"/>
    <w:rsid w:val="00902A59"/>
    <w:rsid w:val="00907210"/>
    <w:rsid w:val="0092731F"/>
    <w:rsid w:val="009277B9"/>
    <w:rsid w:val="00934403"/>
    <w:rsid w:val="00944944"/>
    <w:rsid w:val="00945FC4"/>
    <w:rsid w:val="00951904"/>
    <w:rsid w:val="00986985"/>
    <w:rsid w:val="00991992"/>
    <w:rsid w:val="009938E1"/>
    <w:rsid w:val="009A16E8"/>
    <w:rsid w:val="009B43D7"/>
    <w:rsid w:val="009B624D"/>
    <w:rsid w:val="009E7929"/>
    <w:rsid w:val="00A00211"/>
    <w:rsid w:val="00A37833"/>
    <w:rsid w:val="00A40894"/>
    <w:rsid w:val="00A4150D"/>
    <w:rsid w:val="00A744F2"/>
    <w:rsid w:val="00A77C10"/>
    <w:rsid w:val="00A845FB"/>
    <w:rsid w:val="00A95170"/>
    <w:rsid w:val="00AA2BCD"/>
    <w:rsid w:val="00AB7562"/>
    <w:rsid w:val="00AC209D"/>
    <w:rsid w:val="00AE13AC"/>
    <w:rsid w:val="00AE1B87"/>
    <w:rsid w:val="00AE68EA"/>
    <w:rsid w:val="00B02A1F"/>
    <w:rsid w:val="00B12C90"/>
    <w:rsid w:val="00B2018B"/>
    <w:rsid w:val="00B22E6D"/>
    <w:rsid w:val="00B30744"/>
    <w:rsid w:val="00B30C58"/>
    <w:rsid w:val="00B62C70"/>
    <w:rsid w:val="00B94CD8"/>
    <w:rsid w:val="00BA005B"/>
    <w:rsid w:val="00BA0F04"/>
    <w:rsid w:val="00BC4400"/>
    <w:rsid w:val="00BE3659"/>
    <w:rsid w:val="00BE7F4E"/>
    <w:rsid w:val="00C10D36"/>
    <w:rsid w:val="00C23D40"/>
    <w:rsid w:val="00C632F5"/>
    <w:rsid w:val="00C65A45"/>
    <w:rsid w:val="00C91168"/>
    <w:rsid w:val="00C92976"/>
    <w:rsid w:val="00C976D6"/>
    <w:rsid w:val="00CC017B"/>
    <w:rsid w:val="00CD58C4"/>
    <w:rsid w:val="00CE11E1"/>
    <w:rsid w:val="00D04FC6"/>
    <w:rsid w:val="00D26E66"/>
    <w:rsid w:val="00DA329D"/>
    <w:rsid w:val="00DB4332"/>
    <w:rsid w:val="00DD40A4"/>
    <w:rsid w:val="00DD6170"/>
    <w:rsid w:val="00DE5D85"/>
    <w:rsid w:val="00DF706C"/>
    <w:rsid w:val="00E00926"/>
    <w:rsid w:val="00E01D36"/>
    <w:rsid w:val="00E15666"/>
    <w:rsid w:val="00E503AD"/>
    <w:rsid w:val="00E629A5"/>
    <w:rsid w:val="00E95A00"/>
    <w:rsid w:val="00E9726A"/>
    <w:rsid w:val="00EB7FD4"/>
    <w:rsid w:val="00ED526B"/>
    <w:rsid w:val="00EE7EC2"/>
    <w:rsid w:val="00F177A9"/>
    <w:rsid w:val="00F2588D"/>
    <w:rsid w:val="00F35833"/>
    <w:rsid w:val="00F41A0F"/>
    <w:rsid w:val="00F56418"/>
    <w:rsid w:val="00F626D1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  <w:style w:type="paragraph" w:customStyle="1" w:styleId="ConsPlusDocList">
    <w:name w:val="ConsPlusDocList"/>
    <w:rsid w:val="00692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  <w:style w:type="paragraph" w:customStyle="1" w:styleId="ConsPlusDocList">
    <w:name w:val="ConsPlusDocList"/>
    <w:rsid w:val="00692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E67DD85D690E17F9882F93D3DEF79E257D8635274AAC2DF35E5B9A4E170DD1D59DDD5CDD1D2DD3F943050C5F90AE72DFC6F17C0DF79A05h2Z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E67DD85D690E17F9882F93D3DEF79E27798A36284EAC2DF35E5B9A4E170DD1C79D8550DC1A33D2FD56535D1AhCZ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9</cp:revision>
  <cp:lastPrinted>2018-08-08T10:10:00Z</cp:lastPrinted>
  <dcterms:created xsi:type="dcterms:W3CDTF">2019-04-17T08:23:00Z</dcterms:created>
  <dcterms:modified xsi:type="dcterms:W3CDTF">2019-04-17T08:30:00Z</dcterms:modified>
</cp:coreProperties>
</file>