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3212FA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8E3C91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8E3C91" w:rsidRDefault="000A2016" w:rsidP="00934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E3C91">
              <w:rPr>
                <w:rFonts w:ascii="Arial" w:hAnsi="Arial" w:cs="Arial"/>
                <w:b/>
                <w:sz w:val="21"/>
                <w:szCs w:val="21"/>
              </w:rPr>
              <w:t>Государственная услуга по предоставлению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</w:tr>
      <w:tr w:rsidR="00236378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E3C9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2016" w:rsidRPr="008E3C91" w:rsidRDefault="000A2016" w:rsidP="000A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8E3C91">
              <w:rPr>
                <w:rFonts w:ascii="Arial" w:hAnsi="Arial" w:cs="Arial"/>
                <w:i/>
                <w:iCs/>
                <w:sz w:val="21"/>
                <w:szCs w:val="21"/>
              </w:rPr>
              <w:t>Межрегиональное территориальное управление Федерального агентства по управлению государственным имуществом в Челябинской и Курганской областях</w:t>
            </w:r>
          </w:p>
          <w:p w:rsidR="00236378" w:rsidRPr="008E3C91" w:rsidRDefault="00236378" w:rsidP="00762A9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564D10" w:rsidTr="00261E10">
        <w:trPr>
          <w:trHeight w:val="83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E3C91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2016" w:rsidRPr="000A2016" w:rsidRDefault="000A2016" w:rsidP="000A2016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Государственная услуга предоставляется юридическим лицам, </w:t>
            </w:r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индивидуальным предпринимателям, физическим лицам либо их уполномоченным представителям</w:t>
            </w:r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имеющим право на получение земельного участка, находящегося в федеральной собственности, без проведения торгов, в соответствии с законодательством Российской Федерации</w:t>
            </w:r>
          </w:p>
          <w:p w:rsidR="00236378" w:rsidRPr="008E3C91" w:rsidRDefault="00236378" w:rsidP="003D75F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378" w:rsidRPr="00564D10" w:rsidTr="00783E82">
        <w:trPr>
          <w:trHeight w:val="609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E3C9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2016" w:rsidRPr="000A2016" w:rsidRDefault="000A2016" w:rsidP="000A2016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Государственную услугу предоставляет </w:t>
            </w:r>
            <w:proofErr w:type="spellStart"/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Росимущество</w:t>
            </w:r>
            <w:proofErr w:type="spellEnd"/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а</w:t>
            </w:r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 xml:space="preserve"> также территориальные органы </w:t>
            </w:r>
            <w:proofErr w:type="spellStart"/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Росимущества</w:t>
            </w:r>
            <w:proofErr w:type="spellEnd"/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.</w:t>
            </w:r>
          </w:p>
          <w:p w:rsidR="00236378" w:rsidRPr="008E3C91" w:rsidRDefault="00236378" w:rsidP="00564D10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378" w:rsidRPr="00564D10" w:rsidTr="00227FD5">
        <w:trPr>
          <w:trHeight w:val="391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E3C9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2016" w:rsidRPr="000A2016" w:rsidRDefault="000A2016" w:rsidP="000A2016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Для получения государственной услуги по предоставлению земельного участка без проведения торгов заявитель представляет следующие документы:</w:t>
            </w:r>
          </w:p>
          <w:p w:rsidR="000A2016" w:rsidRPr="000A2016" w:rsidRDefault="000A2016" w:rsidP="000A2016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1) </w:t>
            </w:r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заявление в письменной форме или в форме электронного документа, содержащее следующую информацию:</w:t>
            </w:r>
          </w:p>
          <w:p w:rsidR="000A2016" w:rsidRPr="000A2016" w:rsidRDefault="000A2016" w:rsidP="000A2016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фамилия, имя, отчество (последнее - при наличии), место жительства заявителя и реквизиты документа, удостоверяющего личность заявителя (для гражданина);</w:t>
            </w:r>
          </w:p>
          <w:p w:rsidR="000A2016" w:rsidRPr="000A2016" w:rsidRDefault="000A2016" w:rsidP="008E3C91">
            <w:pPr>
              <w:spacing w:before="100" w:beforeAutospacing="1" w:after="0" w:line="240" w:lineRule="auto"/>
              <w:ind w:firstLine="53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0A2016" w:rsidRPr="000A2016" w:rsidRDefault="000A2016" w:rsidP="008E3C91">
            <w:pPr>
              <w:spacing w:before="100" w:beforeAutospacing="1" w:after="0" w:line="240" w:lineRule="auto"/>
              <w:ind w:firstLine="53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кадастровый номер испрашиваемого земельного участка;</w:t>
            </w:r>
          </w:p>
          <w:p w:rsidR="000A2016" w:rsidRPr="000A2016" w:rsidRDefault="000A2016" w:rsidP="008E3C91">
            <w:pPr>
              <w:spacing w:before="100" w:beforeAutospacing="1" w:after="0" w:line="240" w:lineRule="auto"/>
              <w:ind w:firstLine="53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      </w:r>
          </w:p>
          <w:p w:rsidR="000A2016" w:rsidRPr="000A2016" w:rsidRDefault="000A2016" w:rsidP="008E3C91">
            <w:pPr>
              <w:spacing w:before="100" w:beforeAutospacing="1" w:after="0" w:line="240" w:lineRule="auto"/>
              <w:ind w:firstLine="53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2) </w:t>
            </w:r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документ, подтверждающий личность заявителя,</w:t>
            </w:r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</w:t>
            </w:r>
            <w:proofErr w:type="spellStart"/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Росимущества</w:t>
            </w:r>
            <w:proofErr w:type="spellEnd"/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или территориального органа </w:t>
            </w:r>
            <w:proofErr w:type="spellStart"/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Росимущества</w:t>
            </w:r>
            <w:proofErr w:type="spellEnd"/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приобщается к поданному заявлению;</w:t>
            </w:r>
          </w:p>
          <w:p w:rsidR="000A2016" w:rsidRPr="000A2016" w:rsidRDefault="000A2016" w:rsidP="008E3C91">
            <w:pPr>
              <w:spacing w:before="100" w:beforeAutospacing="1" w:after="0" w:line="240" w:lineRule="auto"/>
              <w:ind w:firstLine="53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A2016" w:rsidRPr="000A2016" w:rsidRDefault="000A2016" w:rsidP="008E3C91">
            <w:pPr>
              <w:spacing w:before="100" w:beforeAutospacing="1" w:after="0" w:line="240" w:lineRule="auto"/>
              <w:ind w:firstLine="53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4) </w:t>
            </w:r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 xml:space="preserve">документ, подтверждающий полномочия представителя заявителя, </w:t>
            </w:r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      </w:r>
          </w:p>
          <w:p w:rsidR="000A2016" w:rsidRPr="000A2016" w:rsidRDefault="000A2016" w:rsidP="008E3C91">
            <w:pPr>
              <w:spacing w:before="100" w:beforeAutospacing="1" w:after="0" w:line="240" w:lineRule="auto"/>
              <w:ind w:firstLine="53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5) документы, подтверждающие право заявителя на приобретение земельного участка без проведения торгов, предусмотренные перечнем, утвержденным приказом Минэкономразвития России N 1, за исключением документов, которые должны быть представлены в уполномоченный орган в порядке межведомственного информационного взаимодействия.</w:t>
            </w:r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  <w:r w:rsidRPr="008E3C91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ля получения государственной услуги по предоставлению земельного участка без проведения торгов в случае, если земельный участок предстоит образовать или осуществить уточнение его границ в соответствии с Федеральным законом N 218-ФЗ (далее - процедура предварительного согласования предоставления земельного участка), заявитель представляет следующие документы:</w:t>
            </w:r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1) заявление о предварительном согласовании предоставления земельного участка в письменной форме или в форме электронного документа, содержащее следующую информацию:</w:t>
            </w:r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фамилия, имя и отчество (последнее </w:t>
            </w:r>
            <w:bookmarkStart w:id="0" w:name="_GoBack"/>
            <w:bookmarkEnd w:id="0"/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при наличии), место жительства заявителя, реквизиты документа, удостоверяющего личность заявителя (для гражданина);</w:t>
            </w:r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кадастровый номер земельного участка, </w:t>
            </w:r>
            <w:proofErr w:type="gramStart"/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заявление</w:t>
            </w:r>
            <w:proofErr w:type="gramEnd"/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N 218-ФЗ;</w:t>
            </w:r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      </w:r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 xml:space="preserve">основание предоставления земельного участка без проведения торгов из числа предусмотренных пунктом 2 статьи 39.3, </w:t>
            </w:r>
            <w:r w:rsidRPr="008E3C91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lastRenderedPageBreak/>
              <w:t>статьей 39.5, пунктом 2 статьи 39.6 или пунктом 2 статьи 39.10 Земельного кодекса Российской Федерации оснований;</w:t>
            </w:r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цель использования земельного участка;</w:t>
            </w:r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жд в сл</w:t>
            </w:r>
            <w:proofErr w:type="gramEnd"/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указанными</w:t>
            </w:r>
            <w:proofErr w:type="gramEnd"/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документом и (или) проектом;</w:t>
            </w:r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почтовый адрес и (или) адрес электронной почты для связи с заявителем;</w:t>
            </w:r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2) документы, подтверждающие право заявителя на приобретение земельного участка без проведения торгов, предусмотренные перечнем, утвержденным приказом Минэкономразвития России N 1,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      </w:r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3) схема расположения земельного участка на кадастровом плане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Заявитель имеет право лично либо через своих представителей представить заявление (заявление о предварительном согласовании предоставления земельного участка) с приложением копий документов в </w:t>
            </w:r>
            <w:proofErr w:type="spellStart"/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Росимущество</w:t>
            </w:r>
            <w:proofErr w:type="spellEnd"/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территориальные органы </w:t>
            </w:r>
            <w:proofErr w:type="spellStart"/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Росимущества</w:t>
            </w:r>
            <w:proofErr w:type="spellEnd"/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  <w:p w:rsidR="00307F67" w:rsidRPr="008E3C91" w:rsidRDefault="00307F67" w:rsidP="00227FD5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E3C9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      </w:r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(ЕГРЮЛ) о юридическом лице, являющемся заявителем, или выписка из Единого государственного реестра индивидуальных предпринимателей (ЕГРИП) об индивидуальном предпринимателе, являющемся заявителем;</w:t>
            </w:r>
            <w:proofErr w:type="gramEnd"/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утвержденные проекты планировки и утвержденные проекты межевания территории;</w:t>
            </w:r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договор о комплексном освоении территории;</w:t>
            </w:r>
          </w:p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проект организации и застройки территории некоммерческого объединения (в случае отсутствия утвержденного проекта межевания территории);</w:t>
            </w:r>
          </w:p>
          <w:p w:rsidR="00236378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hAnsi="Arial" w:cs="Arial"/>
                <w:sz w:val="21"/>
                <w:szCs w:val="21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ресурсами.</w:t>
            </w:r>
          </w:p>
        </w:tc>
      </w:tr>
      <w:tr w:rsidR="00236378" w:rsidRPr="00564D10" w:rsidTr="00227FD5">
        <w:trPr>
          <w:trHeight w:val="116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E3C9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2016" w:rsidRPr="000A2016" w:rsidRDefault="000A2016" w:rsidP="000A2016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</w:t>
            </w:r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заключение договора купли-продажи, договора аренды земельного участка,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бесплатно, в постоянное (бессрочное) пользование;</w:t>
            </w:r>
          </w:p>
          <w:p w:rsidR="000A2016" w:rsidRPr="000A2016" w:rsidRDefault="000A2016" w:rsidP="000A2016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- отказ в заключени</w:t>
            </w:r>
            <w:proofErr w:type="gramStart"/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и</w:t>
            </w:r>
            <w:proofErr w:type="gramEnd"/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 xml:space="preserve"> договора купли-продажи, договора аренды земельного участка,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бесплатно, в постоянное (бессрочное) пользование.</w:t>
            </w:r>
          </w:p>
          <w:p w:rsidR="00B30744" w:rsidRPr="008E3C91" w:rsidRDefault="00B30744" w:rsidP="00625D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E3C9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2016" w:rsidRPr="000A2016" w:rsidRDefault="000A2016" w:rsidP="000A2016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При предоставлении земельного участка без проведения торгов в собственность бесплатно, в постоянное (бессрочное) пользование срок предоставления государственной услуги не должен превышать </w:t>
            </w:r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 xml:space="preserve">тридцати дней со дня поступления заявления в </w:t>
            </w:r>
            <w:proofErr w:type="spellStart"/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Росимущество</w:t>
            </w:r>
            <w:proofErr w:type="spellEnd"/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 xml:space="preserve"> или в территориальный орган </w:t>
            </w:r>
            <w:proofErr w:type="spellStart"/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Росимущества</w:t>
            </w:r>
            <w:proofErr w:type="spellEnd"/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.</w:t>
            </w:r>
          </w:p>
          <w:p w:rsidR="000A2016" w:rsidRPr="000A2016" w:rsidRDefault="000A2016" w:rsidP="000A2016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При предоставлении земельного участка без проведения торгов путем заключения договора купли-продажи, договора аренды земельного участка, договора безвозмездного пользования земельным участком срок предоставления государственной услуги не должен превышать </w:t>
            </w:r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 xml:space="preserve">шестидесяти дней со дня поступления заявления в </w:t>
            </w:r>
            <w:proofErr w:type="spellStart"/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Росимущество</w:t>
            </w:r>
            <w:proofErr w:type="spellEnd"/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 xml:space="preserve"> или в территориальный орган </w:t>
            </w:r>
            <w:proofErr w:type="spellStart"/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Росимущества</w:t>
            </w:r>
            <w:proofErr w:type="spellEnd"/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.</w:t>
            </w:r>
          </w:p>
          <w:p w:rsidR="000A2016" w:rsidRPr="000A2016" w:rsidRDefault="000A2016" w:rsidP="000A2016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 случае поступления заявления о предоставлении земельного участка с использованием процедуры предварительного </w:t>
            </w:r>
            <w:r w:rsidRPr="000A20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согласования предоставления земельного участка, находящегося в федеральной собственности, без проведения торгов срок предоставления государственной услуги не должен превышать </w:t>
            </w:r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 xml:space="preserve">тридцати дней со дня поступления такого заявления в </w:t>
            </w:r>
            <w:proofErr w:type="spellStart"/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Росимущество</w:t>
            </w:r>
            <w:proofErr w:type="spellEnd"/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 xml:space="preserve"> или в территориальный орган </w:t>
            </w:r>
            <w:proofErr w:type="spellStart"/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Росимущества</w:t>
            </w:r>
            <w:proofErr w:type="spellEnd"/>
            <w:r w:rsidRPr="000A2016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.</w:t>
            </w:r>
          </w:p>
          <w:p w:rsidR="008E688F" w:rsidRPr="008E3C91" w:rsidRDefault="008E688F" w:rsidP="000831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E3C9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Основания для отказа</w:t>
            </w:r>
            <w:r w:rsidR="00E01D36" w:rsidRPr="008E3C9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Оснований для отказа</w:t>
            </w:r>
            <w:r w:rsidRPr="008E3C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приеме документов, необходимых для предоставления государственной услуги, законодательством Российской Федерации </w:t>
            </w:r>
            <w:r w:rsidRPr="008E3C91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не предусмотрено.</w:t>
            </w:r>
          </w:p>
          <w:p w:rsidR="00236378" w:rsidRPr="008E3C91" w:rsidRDefault="00236378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E3C9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3C91" w:rsidRPr="008E3C91" w:rsidRDefault="008E3C91" w:rsidP="008E3C91">
            <w:pPr>
              <w:spacing w:before="100" w:beforeAutospacing="1" w:after="0" w:line="240" w:lineRule="auto"/>
              <w:ind w:firstLine="53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sz w:val="21"/>
                <w:szCs w:val="21"/>
                <w:shd w:val="clear" w:color="auto" w:fill="CCFF00"/>
                <w:lang w:eastAsia="ru-RU"/>
              </w:rPr>
              <w:t>Государственная услуга предоставляется без взимания государственной пошлины или иной платы.</w:t>
            </w:r>
          </w:p>
          <w:p w:rsidR="00236378" w:rsidRPr="008E3C91" w:rsidRDefault="00236378" w:rsidP="00165C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E3C91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E3C91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E3C9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E3C9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E3C91" w:rsidRDefault="008E3C91" w:rsidP="003D75F3">
            <w:pPr>
              <w:pStyle w:val="ConsPlusNormal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E3C91">
              <w:rPr>
                <w:rFonts w:ascii="Arial" w:hAnsi="Arial" w:cs="Arial"/>
                <w:b/>
                <w:sz w:val="21"/>
                <w:szCs w:val="21"/>
              </w:rPr>
              <w:t>Приказ Минэкономразвития России от 04.04.2017 № 166 "Об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торгов"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535D6"/>
    <w:rsid w:val="00065142"/>
    <w:rsid w:val="00083135"/>
    <w:rsid w:val="000A15B1"/>
    <w:rsid w:val="000A2016"/>
    <w:rsid w:val="000A3387"/>
    <w:rsid w:val="000E65D1"/>
    <w:rsid w:val="001166B9"/>
    <w:rsid w:val="00146FEF"/>
    <w:rsid w:val="00165CEC"/>
    <w:rsid w:val="001865E2"/>
    <w:rsid w:val="001A251D"/>
    <w:rsid w:val="001B1664"/>
    <w:rsid w:val="001D70E5"/>
    <w:rsid w:val="001F41F3"/>
    <w:rsid w:val="00210AF7"/>
    <w:rsid w:val="00213FDE"/>
    <w:rsid w:val="00227FD5"/>
    <w:rsid w:val="0023450B"/>
    <w:rsid w:val="00236378"/>
    <w:rsid w:val="00261E10"/>
    <w:rsid w:val="00277A71"/>
    <w:rsid w:val="0028488F"/>
    <w:rsid w:val="002B54E8"/>
    <w:rsid w:val="002D707A"/>
    <w:rsid w:val="002E5C7D"/>
    <w:rsid w:val="002F4D8A"/>
    <w:rsid w:val="00307F67"/>
    <w:rsid w:val="003212FA"/>
    <w:rsid w:val="0039620A"/>
    <w:rsid w:val="003D75F3"/>
    <w:rsid w:val="003D7B17"/>
    <w:rsid w:val="003F095D"/>
    <w:rsid w:val="004166E5"/>
    <w:rsid w:val="0042521C"/>
    <w:rsid w:val="00480FA4"/>
    <w:rsid w:val="00491F90"/>
    <w:rsid w:val="004A1410"/>
    <w:rsid w:val="004B3FC2"/>
    <w:rsid w:val="004B51D5"/>
    <w:rsid w:val="004D26A5"/>
    <w:rsid w:val="004D4F37"/>
    <w:rsid w:val="004D5D9C"/>
    <w:rsid w:val="004F681D"/>
    <w:rsid w:val="005173B8"/>
    <w:rsid w:val="00564D10"/>
    <w:rsid w:val="00581096"/>
    <w:rsid w:val="005B6AE9"/>
    <w:rsid w:val="005C0F6A"/>
    <w:rsid w:val="005D6620"/>
    <w:rsid w:val="00625DDE"/>
    <w:rsid w:val="006519D0"/>
    <w:rsid w:val="00676D3F"/>
    <w:rsid w:val="0069069E"/>
    <w:rsid w:val="006A1421"/>
    <w:rsid w:val="006C56F7"/>
    <w:rsid w:val="006E607C"/>
    <w:rsid w:val="006F18ED"/>
    <w:rsid w:val="00744CC6"/>
    <w:rsid w:val="00762A9B"/>
    <w:rsid w:val="00763902"/>
    <w:rsid w:val="00783E82"/>
    <w:rsid w:val="007930C9"/>
    <w:rsid w:val="007A15C7"/>
    <w:rsid w:val="007A5090"/>
    <w:rsid w:val="007A7FA2"/>
    <w:rsid w:val="007E1D26"/>
    <w:rsid w:val="00802A4B"/>
    <w:rsid w:val="008133CE"/>
    <w:rsid w:val="008360FB"/>
    <w:rsid w:val="00876024"/>
    <w:rsid w:val="00881CE0"/>
    <w:rsid w:val="008A7745"/>
    <w:rsid w:val="008E3C91"/>
    <w:rsid w:val="008E688F"/>
    <w:rsid w:val="00902A59"/>
    <w:rsid w:val="00907210"/>
    <w:rsid w:val="0092731F"/>
    <w:rsid w:val="009277B9"/>
    <w:rsid w:val="00934403"/>
    <w:rsid w:val="00944944"/>
    <w:rsid w:val="00945FC4"/>
    <w:rsid w:val="00951904"/>
    <w:rsid w:val="00986985"/>
    <w:rsid w:val="009B624D"/>
    <w:rsid w:val="009E7929"/>
    <w:rsid w:val="00A37833"/>
    <w:rsid w:val="00A4150D"/>
    <w:rsid w:val="00A744F2"/>
    <w:rsid w:val="00A77C10"/>
    <w:rsid w:val="00A845FB"/>
    <w:rsid w:val="00A95170"/>
    <w:rsid w:val="00AA2BCD"/>
    <w:rsid w:val="00AB7562"/>
    <w:rsid w:val="00AE13AC"/>
    <w:rsid w:val="00AE1B87"/>
    <w:rsid w:val="00AE68EA"/>
    <w:rsid w:val="00B02A1F"/>
    <w:rsid w:val="00B30744"/>
    <w:rsid w:val="00B30C58"/>
    <w:rsid w:val="00B62C70"/>
    <w:rsid w:val="00B94CD8"/>
    <w:rsid w:val="00BE7F4E"/>
    <w:rsid w:val="00C10D36"/>
    <w:rsid w:val="00C23D40"/>
    <w:rsid w:val="00C65A45"/>
    <w:rsid w:val="00C92976"/>
    <w:rsid w:val="00C976D6"/>
    <w:rsid w:val="00CC017B"/>
    <w:rsid w:val="00CD58C4"/>
    <w:rsid w:val="00CE11E1"/>
    <w:rsid w:val="00D26E66"/>
    <w:rsid w:val="00DA329D"/>
    <w:rsid w:val="00DB4332"/>
    <w:rsid w:val="00DD40A4"/>
    <w:rsid w:val="00DD6170"/>
    <w:rsid w:val="00DE5D85"/>
    <w:rsid w:val="00E00926"/>
    <w:rsid w:val="00E01D36"/>
    <w:rsid w:val="00E629A5"/>
    <w:rsid w:val="00E95A00"/>
    <w:rsid w:val="00E9726A"/>
    <w:rsid w:val="00ED526B"/>
    <w:rsid w:val="00EE7EC2"/>
    <w:rsid w:val="00F35833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4</cp:revision>
  <cp:lastPrinted>2018-08-08T10:10:00Z</cp:lastPrinted>
  <dcterms:created xsi:type="dcterms:W3CDTF">2019-04-15T08:44:00Z</dcterms:created>
  <dcterms:modified xsi:type="dcterms:W3CDTF">2019-04-15T08:51:00Z</dcterms:modified>
</cp:coreProperties>
</file>