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Государственная услуга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</w:tr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1"/>
                <w:szCs w:val="21"/>
              </w:rPr>
            </w:pPr>
            <w:r>
              <w:rPr>
                <w:rFonts w:cs="Arial" w:ascii="Arial" w:hAnsi="Arial"/>
                <w:i/>
                <w:iCs/>
                <w:sz w:val="21"/>
                <w:szCs w:val="21"/>
              </w:rPr>
      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83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Государственная услуга предоставляется юридическим лицам,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индивидуальным предпринимателям, физическим лицам либо их уполномоченным представителям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, имеющим право на получение земельного участка, находящегося в федеральной собственности, без проведения торгов, в соответствии с законодательством Российской Федерации</w:t>
            </w:r>
          </w:p>
          <w:p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609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Государственную услугу предоставляет Росимущество, а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 xml:space="preserve"> также территориальные органы Росимущества.</w:t>
            </w:r>
          </w:p>
          <w:p>
            <w:pPr>
              <w:pStyle w:val="ConsPlusNormal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391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Для получения государственной услуги по предоставлению земельного участка без проведения торгов заявитель представляет следующие документы: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1)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заявление в письменной форме или в форме электронного документа, содержащее следующую информацию: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фамилия, имя, отчество (последнее - при наличии), место жительства заявителя и реквизиты документа, удостоверяющего личность заявителя (для гражданина);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кадастровый номер испрашиваемого земельного участка;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2)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документ, подтверждающий личность заявителя,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Росимущества или территориального органа Росимущества и приобщается к поданному заявлению;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4)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 xml:space="preserve">документ, подтверждающий полномочия представителя заявителя, 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5) документы, подтверждающие право заявителя на приобретение земельного участка без проведения торгов, предусмотренные перечнем, утвержденным приказом Минэкономразвития России N 1,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Д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ля получения государственной услуги по предоставлению земельного участка без проведения торгов в случае, если земельный участок предстоит образовать или осуществить уточнение его границ в соответствии с Федеральным законом N 218-ФЗ (далее - процедура предварительного согласования предоставления земельного участка), заявитель представляет следующие документы: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1) заявление о предварительном согласовании предоставления земельного участка в письменной форме или в форме электронного документа, содержащее следующую информацию:</w:t>
            </w:r>
          </w:p>
          <w:p>
            <w:pPr>
              <w:pStyle w:val="Normal"/>
              <w:spacing w:lineRule="auto" w:line="240" w:beforeAutospacing="1" w:after="0"/>
              <w:ind w:firstLine="539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фамилия, имя и отчество (последнее 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- при наличии), место жительства заявителя, реквизиты документа, удостоверяющего личность заявителя (для гражданина);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N 218-ФЗ;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цель использования земельного участка;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почтовый адрес и (или) адрес электронной почты для связи с заявителем;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2) документы, подтверждающие право заявителя на приобретение земельного участка без проведения торгов, предусмотренные перечнем, утвержденным приказом Минэкономразвития России N 1,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3) схема расположения земельного участка на кадастровом плане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4)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6)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Заявитель имеет право лично либо через своих представителей представить заявление (заявление о предварительном согласовании предоставления земельного участка) с приложением копий документов в Росимущество и территориальные органы Росимущества:</w:t>
            </w:r>
          </w:p>
          <w:p>
            <w:pPr>
              <w:pStyle w:val="ConsPlusNormal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Единого государственного реестра юридических лиц (ЕГРЮЛ) о юридическом лице, являющемся заявителем, или выписка из Единого государственного реестра индивидуальных предпринимателей (ЕГРИП) об индивидуальном предпринимателе, являющемся заявителем;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- утвержденные проекты планировки и утвержденные проекты межевания территории;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- договор о комплексном освоении территории;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- проект организации и застройки территории некоммерческого объединения (в случае отсутствия утвержденного проекта межевания территории);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- 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ресурсами.</w:t>
            </w:r>
          </w:p>
        </w:tc>
      </w:tr>
      <w:tr>
        <w:trPr>
          <w:trHeight w:val="116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заключение договора купли-продажи, договора аренды земельного участка,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бесплатно, в постоянное (бессрочное) пользование;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- отказ в заключении договора купли-продажи, договора аренды земельного участка, договора безвозмездного пользования земельным участком или принятие уполномоченным органом решения о предоставлении земельного участка в собственность бесплатно, в постоянное (бессрочное) пользование.</w:t>
            </w:r>
          </w:p>
          <w:p>
            <w:pPr>
              <w:pStyle w:val="Normal"/>
              <w:shd w:val="clear" w:color="auto" w:fill="FFFFFF"/>
              <w:spacing w:lineRule="auto" w:line="240" w:beforeAutospacing="1" w:after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При предоставлении земельного участка без проведения торгов в собственность бесплатно, в постоянное (бессрочное) пользование срок предоставления государственной услуги не должен превышать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тридцати дней со дня поступления заявления в Росимущество или в территориальный орган Росимущества.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При предоставлении земельного участка без проведения торгов путем заключения договора купли-продажи, договора аренды земельного участка, договора безвозмездного пользования земельным участком срок предоставления государственной услуги не должен превышать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шестидесяти дней со дня поступления заявления в Росимущество или в территориальный орган Росимущества.</w:t>
            </w:r>
          </w:p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В случае поступления заявления о предоставлении земельного участка с использованием процедуры предварительного согласования предоставления земельного участка, находящегося в федеральной собственности, без проведения торгов срок предоставления государственной услуги не должен превышать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тридцати дней со дня поступления такого заявления в Росимущество или в территориальный орган Росимущества.</w:t>
            </w:r>
          </w:p>
          <w:p>
            <w:pPr>
              <w:pStyle w:val="Normal"/>
              <w:shd w:val="clear" w:color="auto" w:fill="FFFFFF"/>
              <w:spacing w:lineRule="auto" w:line="240" w:beforeAutospacing="1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Оснований для отказа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 в приеме документов, необходимых для предоставления государственной услуги, законодательством Российской Федерации </w:t>
            </w: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не предусмотрено.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Autospacing="1" w:after="0"/>
              <w:ind w:firstLine="539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shd w:fill="CCFF00" w:val="clear"/>
                <w:lang w:eastAsia="ru-RU"/>
              </w:rPr>
              <w:t>Государственная услуга предоставляется без взимания государственной пошлины или иной платы.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Arial" w:hAnsi="Arial" w:cs="Arial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Приказ Росимущества от 11.09.2020 N 261 "Об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торгов" (Зарегистрировано в Минюсте России 14.09.2020 N 59820)</w:t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Контакты</w:t>
            </w:r>
          </w:p>
        </w:tc>
        <w:tc>
          <w:tcPr>
            <w:tcW w:w="1299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jc w:val="both"/>
              <w:rPr>
                <w:rFonts w:ascii="Arial" w:hAnsi="Arial" w:cs="Arial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41 - 32 - 81 — основной</w:t>
            </w:r>
          </w:p>
          <w:p>
            <w:pPr>
              <w:pStyle w:val="ConsPlusNormal"/>
              <w:jc w:val="both"/>
              <w:rPr>
                <w:rFonts w:ascii="Arial" w:hAnsi="Arial" w:cs="Arial"/>
                <w:b w:val="false"/>
                <w:bCs w:val="false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46-52-56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5</Pages>
  <Words>1233</Words>
  <Characters>9770</Characters>
  <CharactersWithSpaces>10942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2019-04-15T08:44:00Z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2026-04-07T15:13:26Z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