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62A9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62A91" w:rsidRDefault="008E2F1A" w:rsidP="00A7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62A91">
              <w:rPr>
                <w:rFonts w:ascii="Arial" w:hAnsi="Arial" w:cs="Arial"/>
                <w:b/>
                <w:sz w:val="21"/>
                <w:szCs w:val="21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2A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62A91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2A91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62A91" w:rsidRDefault="008E2F1A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Заявителями при предоставлении государственной услуги являются граждане, признанные в установленном порядке безработными</w:t>
            </w:r>
          </w:p>
        </w:tc>
      </w:tr>
      <w:tr w:rsidR="00583CBB" w:rsidRPr="00564D10" w:rsidTr="0081525C">
        <w:trPr>
          <w:trHeight w:val="79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C62A91" w:rsidRDefault="00C03AF5" w:rsidP="00105A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  <w:p w:rsidR="00C03AF5" w:rsidRPr="00C62A91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7322" w:rsidRPr="00C62A91" w:rsidRDefault="00207322" w:rsidP="00207322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1) в части содействия безработному гражданину в переезде в другую местность для трудоустройства по направлению органов службы занятости: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 xml:space="preserve">- заявление гражданина либо предложение о предоставлении государственной услуги по форме, установленной </w:t>
            </w:r>
            <w:hyperlink r:id="rId6" w:history="1">
              <w:r w:rsidRPr="00C62A91">
                <w:rPr>
                  <w:rFonts w:ascii="Arial" w:hAnsi="Arial" w:cs="Arial"/>
                  <w:color w:val="0000FF"/>
                  <w:sz w:val="21"/>
                  <w:szCs w:val="21"/>
                </w:rPr>
                <w:t>Приказом</w:t>
              </w:r>
            </w:hyperlink>
            <w:r w:rsidRPr="00C62A91">
              <w:rPr>
                <w:rFonts w:ascii="Arial" w:hAnsi="Arial" w:cs="Arial"/>
                <w:sz w:val="21"/>
                <w:szCs w:val="21"/>
              </w:rPr>
              <w:t xml:space="preserve"> Министерства труда и социальной защиты Российской Федерации "Об утверждении </w:t>
            </w:r>
            <w:proofErr w:type="gramStart"/>
            <w:r w:rsidRPr="00C62A91">
              <w:rPr>
                <w:rFonts w:ascii="Arial" w:hAnsi="Arial" w:cs="Arial"/>
                <w:sz w:val="21"/>
                <w:szCs w:val="21"/>
              </w:rPr>
              <w:t>форм бланков личного дела получателя государственных услуг</w:t>
            </w:r>
            <w:proofErr w:type="gramEnd"/>
            <w:r w:rsidRPr="00C62A91">
              <w:rPr>
                <w:rFonts w:ascii="Arial" w:hAnsi="Arial" w:cs="Arial"/>
                <w:sz w:val="21"/>
                <w:szCs w:val="21"/>
              </w:rPr>
              <w:t xml:space="preserve"> в области содействия занятости населения";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-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 xml:space="preserve">- индивидуальная программа реабилитации или </w:t>
            </w:r>
            <w:proofErr w:type="spellStart"/>
            <w:r w:rsidRPr="00C62A91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C62A91">
              <w:rPr>
                <w:rFonts w:ascii="Arial" w:hAnsi="Arial" w:cs="Arial"/>
                <w:sz w:val="21"/>
                <w:szCs w:val="21"/>
              </w:rPr>
              <w:t xml:space="preserve"> инвалида, выданная в установленном порядке и содержащая заключение о рекомендуемом характере и об условиях труда  - для граждан, относящихся к категории инвалидов;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2) в части содействия безработному гражданину и членам его семьи в переселении в другую местность для трудоустройства по направлению органов службы занятости: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62A91">
              <w:rPr>
                <w:rFonts w:ascii="Arial" w:hAnsi="Arial" w:cs="Arial"/>
                <w:sz w:val="21"/>
                <w:szCs w:val="21"/>
              </w:rPr>
              <w:t>- заявление гражданина либо предложение о предоставлении государственной услуги, согласованные с гражданином;</w:t>
            </w:r>
            <w:proofErr w:type="gramEnd"/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-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- ИПРА - для граждан, относящихся к категории инвалидов;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- документы, подтверждающие родственные отношения членов семьи (свидетельство о рождении, свидетельство о заключении брака и другие);</w:t>
            </w:r>
          </w:p>
          <w:p w:rsidR="00207322" w:rsidRPr="00C62A91" w:rsidRDefault="00207322" w:rsidP="0020732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62A91">
              <w:rPr>
                <w:rFonts w:ascii="Arial" w:hAnsi="Arial" w:cs="Arial"/>
                <w:sz w:val="21"/>
                <w:szCs w:val="21"/>
              </w:rPr>
              <w:lastRenderedPageBreak/>
              <w:t>- 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гражданина, являющегося иностранным гражданином, документ, удостоверяющий личность гражданина без гражданства, - для члена семьи, безработного гражданина, являющегося лицом без гражданства), а также свидетельство о рождении - для члена семьи безработного гражданина, не достигшего возраста 14 лет.</w:t>
            </w:r>
            <w:proofErr w:type="gramEnd"/>
          </w:p>
          <w:p w:rsidR="00583CBB" w:rsidRPr="00C62A91" w:rsidRDefault="00207322" w:rsidP="00B00A8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Д</w:t>
            </w:r>
            <w:r w:rsidRPr="00C62A91">
              <w:rPr>
                <w:rFonts w:ascii="Arial" w:hAnsi="Arial" w:cs="Arial"/>
                <w:sz w:val="21"/>
                <w:szCs w:val="21"/>
              </w:rPr>
              <w:t>окументы, исполненные на иностранном языке и предъявленные для предоставления государственной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      </w:r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C62A91" w:rsidRDefault="00362873" w:rsidP="0026257F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2F1A" w:rsidRPr="00C62A91" w:rsidRDefault="008E2F1A" w:rsidP="008E2F1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62A91">
              <w:rPr>
                <w:rFonts w:ascii="Arial" w:hAnsi="Arial" w:cs="Arial"/>
                <w:sz w:val="21"/>
                <w:szCs w:val="21"/>
              </w:rPr>
              <w:t xml:space="preserve">1) </w:t>
            </w:r>
            <w:bookmarkStart w:id="0" w:name="_GoBack"/>
            <w:bookmarkEnd w:id="0"/>
            <w:r w:rsidRPr="00C62A91">
              <w:rPr>
                <w:rFonts w:ascii="Arial" w:hAnsi="Arial" w:cs="Arial"/>
                <w:sz w:val="21"/>
                <w:szCs w:val="21"/>
              </w:rPr>
              <w:t xml:space="preserve">выдача безработному гражданину </w:t>
            </w:r>
            <w:hyperlink r:id="rId7" w:history="1">
              <w:r w:rsidRPr="00C62A91">
                <w:rPr>
                  <w:rFonts w:ascii="Arial" w:hAnsi="Arial" w:cs="Arial"/>
                  <w:color w:val="0000FF"/>
                  <w:sz w:val="21"/>
                  <w:szCs w:val="21"/>
                </w:rPr>
                <w:t>направления</w:t>
              </w:r>
            </w:hyperlink>
            <w:r w:rsidRPr="00C62A91">
              <w:rPr>
                <w:rFonts w:ascii="Arial" w:hAnsi="Arial" w:cs="Arial"/>
                <w:sz w:val="21"/>
                <w:szCs w:val="21"/>
              </w:rPr>
              <w:t xml:space="preserve"> на работу для трудоустройства в другой местности </w:t>
            </w:r>
            <w:r w:rsidRPr="00C62A91">
              <w:rPr>
                <w:rFonts w:ascii="Arial" w:hAnsi="Arial" w:cs="Arial"/>
                <w:sz w:val="21"/>
                <w:szCs w:val="21"/>
              </w:rPr>
              <w:t>по фор</w:t>
            </w:r>
            <w:r w:rsidRPr="00C62A91">
              <w:rPr>
                <w:rFonts w:ascii="Arial" w:hAnsi="Arial" w:cs="Arial"/>
                <w:sz w:val="21"/>
                <w:szCs w:val="21"/>
              </w:rPr>
              <w:t>ме, установленной Приказом Министерства труда и социальной защиты Российской Федерации "Об утверждении форм бланков личного дела получателя государственных услуг в области содействия занятости населения");</w:t>
            </w:r>
            <w:proofErr w:type="gramEnd"/>
          </w:p>
          <w:p w:rsidR="00583CBB" w:rsidRPr="00C62A91" w:rsidRDefault="008E2F1A" w:rsidP="008E2F1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2)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населения либо мотивированный отказ в ее оказании.</w:t>
            </w:r>
          </w:p>
          <w:p w:rsidR="00207322" w:rsidRPr="00C62A91" w:rsidRDefault="00207322" w:rsidP="008E2F1A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Результат выдается только в Органе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62A91" w:rsidRDefault="00207322" w:rsidP="0026257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1 рабочий день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62A91" w:rsidRDefault="00583CBB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62A91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26257F">
        <w:trPr>
          <w:trHeight w:val="17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62A91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62A91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62A9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62A91" w:rsidRDefault="00322760" w:rsidP="00DB31D7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2A91">
              <w:rPr>
                <w:rFonts w:ascii="Arial" w:hAnsi="Arial" w:cs="Arial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C62A91">
              <w:rPr>
                <w:rFonts w:ascii="Arial" w:hAnsi="Arial" w:cs="Arial"/>
                <w:sz w:val="21"/>
                <w:szCs w:val="21"/>
              </w:rPr>
              <w:t xml:space="preserve"> населения Курганской области </w:t>
            </w:r>
            <w:r w:rsidR="00495591" w:rsidRPr="00C62A91">
              <w:rPr>
                <w:rFonts w:ascii="Arial" w:hAnsi="Arial" w:cs="Arial"/>
                <w:sz w:val="21"/>
                <w:szCs w:val="21"/>
              </w:rPr>
              <w:t xml:space="preserve">от </w:t>
            </w:r>
            <w:r w:rsidR="00DB31D7" w:rsidRPr="00C62A91">
              <w:rPr>
                <w:rFonts w:ascii="Arial" w:hAnsi="Arial" w:cs="Arial"/>
                <w:sz w:val="21"/>
                <w:szCs w:val="21"/>
              </w:rPr>
              <w:t xml:space="preserve">8.09.2016 г. № 196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«</w:t>
            </w:r>
            <w:r w:rsidR="00A73F9A" w:rsidRPr="00C62A91">
              <w:rPr>
                <w:rFonts w:ascii="Arial" w:hAnsi="Arial" w:cs="Arial"/>
                <w:sz w:val="21"/>
                <w:szCs w:val="21"/>
              </w:rPr>
              <w:t>Об утверждении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3F9A" w:rsidRPr="00C62A91">
              <w:rPr>
                <w:rFonts w:ascii="Arial" w:hAnsi="Arial" w:cs="Arial"/>
                <w:sz w:val="21"/>
                <w:szCs w:val="21"/>
              </w:rPr>
              <w:t xml:space="preserve">Административного регламента предоставления государственной услуги по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содействию безработным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гражданам в переезде и безработным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гражданам и членам их семей в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переселении в другую местность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для трудоустройства по направлению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органов службы занятости</w:t>
            </w:r>
            <w:r w:rsidR="00D060D8" w:rsidRPr="00C62A9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5036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07322"/>
    <w:rsid w:val="00213FDE"/>
    <w:rsid w:val="002145CB"/>
    <w:rsid w:val="002227D2"/>
    <w:rsid w:val="00230F26"/>
    <w:rsid w:val="0023450B"/>
    <w:rsid w:val="0023536C"/>
    <w:rsid w:val="00236378"/>
    <w:rsid w:val="00243081"/>
    <w:rsid w:val="00261E73"/>
    <w:rsid w:val="0026257F"/>
    <w:rsid w:val="00277A71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43C9"/>
    <w:rsid w:val="003D74A8"/>
    <w:rsid w:val="003D7B17"/>
    <w:rsid w:val="003F7095"/>
    <w:rsid w:val="004166E5"/>
    <w:rsid w:val="00455D8E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D2AF0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4E2C"/>
    <w:rsid w:val="0081525C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2F1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5DD3"/>
    <w:rsid w:val="009E7929"/>
    <w:rsid w:val="00A04047"/>
    <w:rsid w:val="00A126A0"/>
    <w:rsid w:val="00A20398"/>
    <w:rsid w:val="00A37833"/>
    <w:rsid w:val="00A40A88"/>
    <w:rsid w:val="00A61DBE"/>
    <w:rsid w:val="00A66C82"/>
    <w:rsid w:val="00A73F9A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0A8B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0075"/>
    <w:rsid w:val="00C33541"/>
    <w:rsid w:val="00C42525"/>
    <w:rsid w:val="00C4701F"/>
    <w:rsid w:val="00C5398B"/>
    <w:rsid w:val="00C62A91"/>
    <w:rsid w:val="00C65A45"/>
    <w:rsid w:val="00C92976"/>
    <w:rsid w:val="00C976D6"/>
    <w:rsid w:val="00CD58C4"/>
    <w:rsid w:val="00CE11E1"/>
    <w:rsid w:val="00CE2A46"/>
    <w:rsid w:val="00CE4C30"/>
    <w:rsid w:val="00CF76C0"/>
    <w:rsid w:val="00CF7DD6"/>
    <w:rsid w:val="00D060D8"/>
    <w:rsid w:val="00D124D8"/>
    <w:rsid w:val="00D2198F"/>
    <w:rsid w:val="00D26E66"/>
    <w:rsid w:val="00D73AB5"/>
    <w:rsid w:val="00D7434A"/>
    <w:rsid w:val="00D84EB1"/>
    <w:rsid w:val="00DA329D"/>
    <w:rsid w:val="00DB0820"/>
    <w:rsid w:val="00DB2BE2"/>
    <w:rsid w:val="00DB31D7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172E7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0001600F8D6F02D0C6C8B5F218B736B1A424895594EB1285DEBFA3A628D22E5401D0849ED80CAC0487C5851E543B4E93B3C857E806A4A49x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60001600F8D6F02D0C6C8B5F218B736B1A424895594EB1285DEBFA3A628D22F740450448E89FC9C75D2A09144Bx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2019-04-15T03:52:00Z</dcterms:created>
  <dcterms:modified xsi:type="dcterms:W3CDTF">2019-04-15T04:02:00Z</dcterms:modified>
</cp:coreProperties>
</file>