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17" w:type="dxa"/>
        <w:jc w:val="left"/>
        <w:tblInd w:w="-452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32"/>
        <w:gridCol w:w="13184"/>
      </w:tblGrid>
      <w:tr>
        <w:trPr>
          <w:trHeight w:val="571" w:hRule="atLeast"/>
        </w:trPr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города Кургана</w:t>
            </w:r>
          </w:p>
        </w:tc>
      </w:tr>
      <w:tr>
        <w:trPr>
          <w:trHeight w:val="571" w:hRule="atLeast"/>
        </w:trPr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Постановление Администрации города Кургана № 2919 от 03.05.2012 "Об утверждении Административного регламента предоставления Департаментом социальной политики Администрации города Кургана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(в ред. Постановлений Администрации города Кургана от 02.07.2013 № 4785, от 23.10.2014 № 8150, от 04.02.2016 № 569, от 28.07.2016 № 5241, от 03.03.2017 № 1546, от 10.07.2017 № 5209, </w:t>
            </w:r>
            <w:r>
              <w:rPr>
                <w:rFonts w:cs="PT Astra Serif" w:ascii="Arial" w:hAnsi="Arial"/>
                <w:color w:val="000000"/>
                <w:sz w:val="20"/>
                <w:szCs w:val="20"/>
              </w:rPr>
              <w:t>от 30.04.2021 № 3081)</w:t>
            </w:r>
          </w:p>
        </w:tc>
      </w:tr>
      <w:tr>
        <w:trPr>
          <w:trHeight w:val="583" w:hRule="atLeast"/>
        </w:trPr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Администрацией города Кургана</w:t>
            </w:r>
          </w:p>
        </w:tc>
      </w:tr>
      <w:tr>
        <w:trPr>
          <w:trHeight w:val="471" w:hRule="atLeast"/>
        </w:trPr>
        <w:tc>
          <w:tcPr>
            <w:tcW w:w="303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318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Департамент социальной политики Администрации города Кургана</w:t>
            </w:r>
          </w:p>
        </w:tc>
      </w:tr>
      <w:tr>
        <w:trPr>
          <w:trHeight w:val="466" w:hRule="atLeast"/>
        </w:trPr>
        <w:tc>
          <w:tcPr>
            <w:tcW w:w="303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8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Управление образования, г. Курган, ул. Куйбышева, д. 111, кабинет N </w:t>
            </w:r>
            <w:r>
              <w:rPr>
                <w:rFonts w:ascii="Arial" w:hAnsi="Arial"/>
                <w:sz w:val="22"/>
                <w:szCs w:val="22"/>
              </w:rPr>
              <w:t xml:space="preserve">5, </w:t>
            </w:r>
            <w:r>
              <w:rPr>
                <w:rFonts w:ascii="Arial" w:hAnsi="Arial"/>
                <w:sz w:val="22"/>
                <w:szCs w:val="22"/>
              </w:rPr>
              <w:t xml:space="preserve">42-88-54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Прием граждан: </w:t>
              <w:br/>
              <w:t xml:space="preserve">- кабинет N 5: </w:t>
              <w:br/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Пн</w:t>
            </w:r>
            <w:r>
              <w:rPr>
                <w:rFonts w:ascii="Arial" w:hAnsi="Arial"/>
                <w:sz w:val="22"/>
                <w:szCs w:val="22"/>
              </w:rPr>
              <w:t xml:space="preserve"> с 9-00 до 17-00, обед с 12-00 до 13-00; </w:t>
            </w:r>
            <w:r>
              <w:rPr>
                <w:rFonts w:ascii="Arial" w:hAnsi="Arial"/>
                <w:sz w:val="22"/>
                <w:szCs w:val="22"/>
              </w:rPr>
              <w:t xml:space="preserve">Вт </w:t>
            </w:r>
            <w:r>
              <w:rPr>
                <w:rFonts w:ascii="Arial" w:hAnsi="Arial"/>
                <w:sz w:val="22"/>
                <w:szCs w:val="22"/>
              </w:rPr>
              <w:t xml:space="preserve">с 9-00 до 12-00; </w:t>
            </w:r>
            <w:r>
              <w:rPr>
                <w:rFonts w:ascii="Arial" w:hAnsi="Arial"/>
                <w:sz w:val="22"/>
                <w:szCs w:val="22"/>
              </w:rPr>
              <w:t>Чт</w:t>
            </w:r>
            <w:r>
              <w:rPr>
                <w:rFonts w:ascii="Arial" w:hAnsi="Arial"/>
                <w:sz w:val="22"/>
                <w:szCs w:val="22"/>
              </w:rPr>
              <w:t xml:space="preserve"> - с 13-00 до 17-00; </w:t>
              <w:br/>
              <w:t xml:space="preserve">- кабинеты NN 6, 8, 9: </w:t>
            </w:r>
            <w:r>
              <w:rPr>
                <w:rFonts w:ascii="Arial" w:hAnsi="Arial"/>
                <w:sz w:val="22"/>
                <w:szCs w:val="22"/>
              </w:rPr>
              <w:t>Пн</w:t>
            </w:r>
            <w:r>
              <w:rPr>
                <w:rFonts w:ascii="Arial" w:hAnsi="Arial"/>
                <w:sz w:val="22"/>
                <w:szCs w:val="22"/>
              </w:rPr>
              <w:t xml:space="preserve"> с 9-00 до 17-00, обед с 12-00 до 13-00; </w:t>
            </w:r>
            <w:r>
              <w:rPr>
                <w:rFonts w:ascii="Arial" w:hAnsi="Arial"/>
                <w:sz w:val="22"/>
                <w:szCs w:val="22"/>
              </w:rPr>
              <w:t>Ср</w:t>
            </w:r>
            <w:r>
              <w:rPr>
                <w:rFonts w:ascii="Arial" w:hAnsi="Arial"/>
                <w:sz w:val="22"/>
                <w:szCs w:val="22"/>
              </w:rPr>
              <w:t xml:space="preserve"> с 9-00 до 17-00, обед с 12-00 до 13-00; </w:t>
            </w:r>
          </w:p>
        </w:tc>
      </w:tr>
      <w:tr>
        <w:trPr>
          <w:trHeight w:val="466" w:hRule="atLeast"/>
        </w:trPr>
        <w:tc>
          <w:tcPr>
            <w:tcW w:w="303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Заявители</w:t>
            </w:r>
          </w:p>
        </w:tc>
        <w:tc>
          <w:tcPr>
            <w:tcW w:w="1318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Физические и юридические лица</w:t>
            </w:r>
          </w:p>
        </w:tc>
      </w:tr>
      <w:tr>
        <w:trPr/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Обязательные документы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Заявление, в свободной форме с указанием: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фамилии, имя, отчества заявителя,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наименования юридического лица,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почтового адреса,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-адреса электронной почты (если ответ должен быть направлен в форме электронного документа)</w:t>
            </w:r>
          </w:p>
        </w:tc>
      </w:tr>
      <w:tr>
        <w:trPr>
          <w:trHeight w:val="743" w:hRule="atLeast"/>
        </w:trPr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1) Предоставление заявителю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города Кургана;</w:t>
            </w:r>
          </w:p>
          <w:p>
            <w:pPr>
              <w:pStyle w:val="ConsPlusNormal1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2) отказ в предоставлении информации.</w:t>
            </w:r>
          </w:p>
        </w:tc>
      </w:tr>
      <w:tr>
        <w:trPr/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не более 30 дней со дня поступления заявления.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социальной политики Администрации города Кургана.</w:t>
            </w:r>
          </w:p>
        </w:tc>
      </w:tr>
      <w:tr>
        <w:trPr/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Основания для отказа в приеме заявления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30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318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LibreOffice/7.0.4.2$Windows_X86_64 LibreOffice_project/dcf040e67528d9187c66b2379df5ea4407429775</Application>
  <AppVersion>15.0000</AppVersion>
  <Pages>2</Pages>
  <Words>309</Words>
  <Characters>2090</Characters>
  <CharactersWithSpaces>2373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2019-04-08T10:08:00Z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2024-09-16T09:16:38Z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