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ArialMT" w:cs="Liberation Serif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shd w:fill="FFFFFF" w:val="clear"/>
                <w:lang w:val="ru-RU" w:eastAsia="ru-RU"/>
              </w:rPr>
              <w:t>Предоставление информации об объектах недвижимого имущества, находящихся в муниципальной собственности муниципального образования Шадринского района Курганской области и предназначенных для сдачи в аренду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highlight w:val="white"/>
              </w:rPr>
              <w:t>Муниципальная услуга предоставляется Администрацией Шадринского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highlight w:val="white"/>
                <w:lang w:val="ru-RU" w:eastAsia="ru-RU"/>
              </w:rPr>
              <w:t>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highlight w:val="white"/>
                <w:lang w:eastAsia="ru-RU"/>
              </w:rPr>
              <w:t>Администрация Шадринского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rFonts w:ascii="Arial" w:hAnsi="Arial" w:eastAsia="Lucida Sans Unicode" w:cs="Arial"/>
                <w:color w:val="00000A"/>
                <w:kern w:val="2"/>
                <w:sz w:val="21"/>
                <w:szCs w:val="21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highlight w:val="white"/>
                <w:lang w:val="ru-RU" w:eastAsia="ru-RU"/>
              </w:rPr>
              <w:t xml:space="preserve">Физические лица и юридические лица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spacing w:lineRule="auto" w:line="240"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1) заявление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suppressAutoHyphens w:val="false"/>
              <w:overflowPunct w:val="false"/>
              <w:spacing w:lineRule="auto" w:line="240" w:before="0" w:after="200"/>
              <w:ind w:left="0" w:right="0" w:hanging="0"/>
              <w:jc w:val="both"/>
              <w:textAlignment w:val="auto"/>
              <w:rPr>
                <w:rStyle w:val="Style16"/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left="0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1)</w:t>
            </w:r>
            <w:r>
              <w:rPr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Информация об объектах недвижимого имущества, находящихся в муниципальной собственности Шадринского района Курганской области и предназначенных для сдачи в аренду</w:t>
            </w:r>
          </w:p>
          <w:p>
            <w:pPr>
              <w:pStyle w:val="Standard"/>
              <w:spacing w:lineRule="auto" w:line="240" w:before="0" w:after="0"/>
              <w:ind w:left="0" w:right="0" w:hanging="0"/>
              <w:rPr>
                <w:rFonts w:ascii="Arial" w:hAnsi="Arial" w:cs="Liberation Serif"/>
                <w:sz w:val="21"/>
                <w:szCs w:val="21"/>
              </w:rPr>
            </w:pPr>
            <w:r>
              <w:rPr>
                <w:rStyle w:val="FontStyle23"/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>2)Уведомление об отказе в предоставлении муниципальной услуги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FontStyle23"/>
                <w:rFonts w:eastAsia="Lucida Sans Unicode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position w:val="-1"/>
                <w:sz w:val="21"/>
                <w:szCs w:val="21"/>
                <w:lang w:val="ru-RU" w:eastAsia="ru-RU"/>
              </w:rPr>
              <w:t xml:space="preserve">30 календарных дней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spacing w:before="0" w:after="200"/>
              <w:jc w:val="both"/>
              <w:rPr>
                <w:rFonts w:ascii="Arial" w:hAnsi="Arial" w:cs="Liberation Serif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position w:val="-2"/>
                <w:sz w:val="21"/>
                <w:szCs w:val="21"/>
                <w:lang w:val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Title"/>
              <w:widowControl/>
              <w:shd w:val="clear" w:fill="FFFFFF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highlight w:val="white"/>
                <w:u w:val="none"/>
                <w:lang w:val="ru-RU" w:eastAsia="ru-RU"/>
              </w:rPr>
              <w:t xml:space="preserve">Постановление Администрации Шадринского района от 10.03.2020 г. № 165 </w:t>
            </w:r>
            <w:r>
              <w:rPr>
                <w:rStyle w:val="FontStyle20"/>
                <w:rFonts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highlight w:val="white"/>
                <w:u w:val="none"/>
                <w:lang w:val="ru-RU" w:eastAsia="ru-RU"/>
              </w:rPr>
              <w:t>«</w:t>
            </w:r>
            <w:r>
              <w:rPr>
                <w:rStyle w:val="FontStyle20"/>
                <w:rFonts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highlight w:val="white"/>
                <w:u w:val="none"/>
                <w:lang w:val="ru-RU" w:eastAsia="ru-RU"/>
              </w:rPr>
      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муниципального образования Шадринского района Курганской области и предназначенных для сдачи в аренду»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3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character" w:styleId="Style15">
    <w:name w:val="Символ нумерации"/>
    <w:qFormat/>
    <w:rPr/>
  </w:style>
  <w:style w:type="character" w:styleId="Style16">
    <w:name w:val="Основной шрифт абзаца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121">
    <w:name w:val="Style12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b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LibreOffice/6.4.3.2$Windows_X86_64 LibreOffice_project/747b5d0ebf89f41c860ec2a39efd7cb15b54f2d8</Application>
  <Pages>2</Pages>
  <Words>183</Words>
  <Characters>1504</Characters>
  <CharactersWithSpaces>1664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2020-06-19T18:38:18Z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