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275" w:type="dxa"/>
        <w:jc w:val="left"/>
        <w:tblInd w:w="-4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62"/>
        <w:gridCol w:w="13212"/>
      </w:tblGrid>
      <w:tr>
        <w:trPr/>
        <w:tc>
          <w:tcPr>
            <w:tcW w:w="30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shd w:fill="auto" w:val="clear"/>
                <w:lang w:eastAsia="ru-RU"/>
              </w:rPr>
              <w:t>Наименование услуги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0" w:hanging="0"/>
              <w:jc w:val="both"/>
              <w:outlineLvl w:val="0"/>
              <w:rPr>
                <w:rFonts w:ascii="Arial" w:hAnsi="Arial" w:eastAsia="Times New Roman" w:cs="Arial"/>
                <w:b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1"/>
                <w:szCs w:val="21"/>
                <w:lang w:eastAsia="ru-RU"/>
              </w:rPr>
              <w:t>Государственная услуга по назначению опекуна, попечителя.</w:t>
            </w:r>
          </w:p>
        </w:tc>
      </w:tr>
      <w:tr>
        <w:trPr/>
        <w:tc>
          <w:tcPr>
            <w:tcW w:w="3062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Административный регламент</w:t>
            </w:r>
          </w:p>
        </w:tc>
        <w:tc>
          <w:tcPr>
            <w:tcW w:w="1321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Приказ Главного управления социальной защиты населения Курганской области от 28 марта 2017 г. № 163 «Об утверждении Административного регламента предоставления органами местного самоуправления муниципальных районов и городских округов Курганской области государственной услуги по назначению опекуна, попечителя»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(в ред. Приказов Главного управления социальной защиты населения Курганской области от 23.05.2017 г. № 278, от 05.06.2020 г. № 238)</w:t>
            </w:r>
          </w:p>
        </w:tc>
      </w:tr>
      <w:tr>
        <w:trPr/>
        <w:tc>
          <w:tcPr>
            <w:tcW w:w="3062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Услуга предоставляется</w:t>
            </w:r>
          </w:p>
        </w:tc>
        <w:tc>
          <w:tcPr>
            <w:tcW w:w="1321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0" w:hanging="0"/>
              <w:outlineLvl w:val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Администрацией города Кургана</w:t>
            </w:r>
          </w:p>
        </w:tc>
      </w:tr>
      <w:tr>
        <w:trPr/>
        <w:tc>
          <w:tcPr>
            <w:tcW w:w="3062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Ответственный орган</w:t>
            </w:r>
          </w:p>
        </w:tc>
        <w:tc>
          <w:tcPr>
            <w:tcW w:w="1321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0" w:hanging="0"/>
              <w:outlineLvl w:val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kern w:val="2"/>
                <w:sz w:val="21"/>
                <w:szCs w:val="21"/>
                <w:lang w:eastAsia="ru-RU"/>
              </w:rPr>
              <w:t>Департамент социальной политики Администрации города Кургана</w:t>
            </w:r>
          </w:p>
        </w:tc>
      </w:tr>
      <w:tr>
        <w:trPr/>
        <w:tc>
          <w:tcPr>
            <w:tcW w:w="30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 xml:space="preserve">Управление опеки и попечительства, </w:t>
            </w:r>
            <w:r>
              <w:rPr>
                <w:rFonts w:eastAsia="Times New Roman" w:cs="Arial" w:ascii="Arial" w:hAnsi="Arial"/>
                <w:kern w:val="2"/>
                <w:sz w:val="21"/>
                <w:szCs w:val="21"/>
                <w:lang w:eastAsia="ru-RU"/>
              </w:rPr>
              <w:t>Департамент социальной политики Администрации города Кургана,</w:t>
            </w: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 xml:space="preserve"> г. Курган, ул. К. Мяготина, 152, 42-88-91, (346</w:t>
            </w:r>
            <w:r>
              <w:rPr>
                <w:rFonts w:eastAsia="Times New Roman" w:cs="Arial" w:ascii="Arial" w:hAnsi="Arial"/>
                <w:sz w:val="21"/>
                <w:szCs w:val="21"/>
                <w:lang w:val="en-US" w:eastAsia="ru-RU"/>
              </w:rPr>
              <w:t xml:space="preserve">#, </w:t>
            </w:r>
            <w:r>
              <w:rPr>
                <w:rFonts w:eastAsia="Times New Roman" w:cs="Arial" w:ascii="Arial" w:hAnsi="Arial"/>
                <w:sz w:val="21"/>
                <w:szCs w:val="21"/>
                <w:lang w:val="ru-RU" w:eastAsia="ru-RU"/>
              </w:rPr>
              <w:t>347</w:t>
            </w:r>
            <w:r>
              <w:rPr>
                <w:rFonts w:eastAsia="Times New Roman" w:cs="Arial" w:ascii="Arial" w:hAnsi="Arial"/>
                <w:sz w:val="21"/>
                <w:szCs w:val="21"/>
                <w:lang w:val="en-US" w:eastAsia="ru-RU"/>
              </w:rPr>
              <w:t>#</w:t>
            </w: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Часы приема: вторник, четверг: с 9.00 до 12.00, с 13.00 до 16.00 – прием граждан; с 16.00 до 17.00 – выдача документов</w:t>
            </w:r>
          </w:p>
        </w:tc>
      </w:tr>
      <w:tr>
        <w:trPr>
          <w:trHeight w:val="495" w:hRule="atLeast"/>
        </w:trPr>
        <w:tc>
          <w:tcPr>
            <w:tcW w:w="30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Заявители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Заявителями при предоставлении государственной услуги по назначению опекуна, попечителя выступают дееспособные совершеннолетние граждане, выразившие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а также выразившие желание стать опекунами или попечителями совершеннолетних недееспособных или не полностью дееспособных граждан</w:t>
            </w:r>
          </w:p>
        </w:tc>
      </w:tr>
      <w:tr>
        <w:trPr>
          <w:trHeight w:val="1310" w:hRule="atLeast"/>
        </w:trPr>
        <w:tc>
          <w:tcPr>
            <w:tcW w:w="30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Обязательные документы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Для назначения опекуна, попечителя, исполняющего свои обязанности безвозмездно, и для назначения опекуна, попечителя, исполняющего свои обязанности возмездно: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заявление;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паспорт или иной документ, удостоверяющий личность, - предъявляется при подаче заявления;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справку с места работы заявителя с указанием должности и размера средней заработной платы за последние 12 месяцев и (или) иной документ, подтверждающий доход заявителя, или справка с места работы супруга (супруги) заявителя с указанием должности и размера средней заработной платы за последние 12 месяцев и (или) иной документ, подтверждающий доход супруга (супруги), - представляется в случае подачи заявления в отношении несовершеннолетних граждан - или 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доходы, - представляется в случае подачи заявления в отношении совершеннолетних недееспособных или не полностью дееспособных граждан.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Указанные документы принимаются органом опеки и попечительства в течение года со дня их выдачи;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bookmarkStart w:id="1" w:name="P176"/>
            <w:bookmarkEnd w:id="1"/>
            <w:r>
              <w:rPr>
                <w:rFonts w:ascii="Arial" w:hAnsi="Arial"/>
                <w:sz w:val="20"/>
                <w:szCs w:val="20"/>
              </w:rPr>
              <w:t>4) медицинское заключение о состоянии здоровья по результатам медицинского освидетельствования заявителя, выданное в установленном действующим законодательством порядке.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Указанный документ принимается органом опеки и попечительства в случае подачи заявления в отношении несовершеннолетних граждан в течение 6 месяцев со дня его выдачи, в случае подачи заявления в отношении совершеннолетних недееспособных или не полностью дееспособных граждан - в течение 3 месяцев со дня его выдачи;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bookmarkStart w:id="2" w:name="P177"/>
            <w:bookmarkEnd w:id="2"/>
            <w:r>
              <w:rPr>
                <w:rFonts w:ascii="Arial" w:hAnsi="Arial"/>
                <w:sz w:val="20"/>
                <w:szCs w:val="20"/>
              </w:rPr>
              <w:t>5) копию свидетельства о браке (если заявитель состоит в браке). В случае если заявитель не представил копию документа, указанного в настоящем подпункте, специалист органа опеки и попечительства изготавливает копию указанного документа самостоятельно (при наличии представленного заявителем оригинала этого документа) - в отношении несовершеннолетних граждан;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bookmarkStart w:id="3" w:name="P178"/>
            <w:bookmarkEnd w:id="3"/>
            <w:r>
              <w:rPr>
                <w:rFonts w:ascii="Arial" w:hAnsi="Arial"/>
                <w:sz w:val="20"/>
                <w:szCs w:val="20"/>
              </w:rPr>
              <w:t>6) письменное согласие совершеннолетних членов семьи с учетом мнения детей, достигших 10-летнего возраста, проживающих совместно с заявителем, на прием ребенка (детей) в семью - представляется в отношении несовершеннолетних граждан - или на совместное проживание совершеннолетнего подопечного с опекуном, попечителем (в случае принятия решения опекуном, попечителем о совместном проживании совершеннолетнего подопечного с семьей опекуна, попечителя) - представляется в отношении совершеннолетних недееспособных или не полностью дееспособных граждан.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7) копию свидетельства или иного документа о прохождении подготовки заявителя в порядке, установленном п. 6 ст. 127 С</w:t>
            </w:r>
            <w:r>
              <w:rPr>
                <w:rFonts w:eastAsia="Times New Roman" w:cs="Calibri" w:ascii="Arial" w:hAnsi="Arial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К </w:t>
            </w:r>
            <w:r>
              <w:rPr>
                <w:rFonts w:ascii="Arial" w:hAnsi="Arial"/>
                <w:sz w:val="20"/>
                <w:szCs w:val="20"/>
              </w:rPr>
              <w:t>РФ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обязанностей, и лиц, которые являются или являлись усыновителями и в отношении которых усыновление не было отменено), - представляется в отношении несовершеннолетних граждан.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случае если заявитель не представил копию документа, указанного в настоящем абзаце, специалист органа опеки и попечительства изготавливает копию указанного документа самостоятельно (при наличии представленного заявителем оригинала этого документа);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8) документ о прохождении подготовки заявителя в порядке, установленном Постановлением Правительства Р</w:t>
            </w:r>
            <w:r>
              <w:rPr>
                <w:rFonts w:eastAsia="Times New Roman" w:cs="Calibri" w:ascii="Arial" w:hAnsi="Arial"/>
                <w:color w:val="auto"/>
                <w:kern w:val="0"/>
                <w:sz w:val="20"/>
                <w:szCs w:val="20"/>
                <w:lang w:val="ru-RU" w:eastAsia="ru-RU" w:bidi="ar-SA"/>
              </w:rPr>
              <w:t>Ф</w:t>
            </w:r>
            <w:r>
              <w:rPr>
                <w:rFonts w:ascii="Arial" w:hAnsi="Arial"/>
                <w:sz w:val="20"/>
                <w:szCs w:val="20"/>
              </w:rPr>
              <w:t xml:space="preserve"> от 17.11.2010 г № 927 "Об отдельных вопросах осуществления опеки и попечительства в отношении совершеннолетних недееспособных или не полностью дееспособных граждан", - представляется в отношении совершеннолетних недееспособных или не полностью дееспособных граждан (при наличии);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9) автобиографию.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При подаче заявления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в отношении несовершеннолетних граждан,</w:t>
            </w:r>
            <w:r>
              <w:rPr>
                <w:rFonts w:cs="Arial" w:ascii="Arial" w:hAnsi="Arial"/>
                <w:sz w:val="20"/>
                <w:szCs w:val="20"/>
              </w:rPr>
              <w:t xml:space="preserve"> в случае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если заявитель имеет заключение о</w:t>
            </w:r>
            <w:r>
              <w:rPr>
                <w:rFonts w:cs="Arial" w:ascii="Arial" w:hAnsi="Arial"/>
                <w:sz w:val="20"/>
                <w:szCs w:val="20"/>
              </w:rPr>
              <w:t xml:space="preserve"> возможности быть усыновителем, выданное в порядке, установленном Правилами передачи детей на усыновление (удочерение) и осуществления контроля за условиями их жизни и воспитания в семьях усыновителей на территории РФ, утвержденными Постановлением Правительства РФ от 29.03.2000 г № 275, заявитель для решения вопроса о назначении его опекуном, попечителем представляет в орган опеки и попечительства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указанное заключение</w:t>
            </w:r>
            <w:r>
              <w:rPr>
                <w:rFonts w:cs="Arial" w:ascii="Arial" w:hAnsi="Arial"/>
                <w:sz w:val="20"/>
                <w:szCs w:val="20"/>
              </w:rPr>
              <w:t xml:space="preserve"> и документы: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заявление;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Заключение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паспорт или иной документ, удостоверяющий личность, - предъявляется при подаче заявления;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4) письменное согласие совершеннолетних членов семьи с учетом мнения детей, достигших 10-летнего возраста, проживающих совместно с заявителем, на прием ребенка (детей) в семью - представляется в отношении несовершеннолетних граждан - или на совместное проживание совершеннолетнего подопечного с опекуном, попечителем (в случае принятия решения опекуном, попечителем о совместном проживании совершеннолетнего подопечного с семьей опекуна, попечителя) - представляется в отношении совершеннолетних недееспособных или не полностью дееспособных граждан.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Для назначения опекуна, попечителя, исполняющего свои обязанности безвозмездно, и для назначения опекуна, попечителя, исполняющего свои обязанности возмездно, совершеннолетнему недееспособному или не полностью дееспособному гражданину заявители - близкие родственники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(родители, бабушки, дедушки, братья, сестры, дети и внуки), с которыми указанные граждане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постоянно совместно проживали не менее 10 лет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 на день подачи заявления о назначении опекуном, представляют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заявление;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паспорт или иной документ, удостоверяющий личность, - предъявляется при подаче заявления;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документы, подтверждающие родство с совершеннолетним подопечным;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4) медицинское заключение о состоянии здоровья по результатам медицинского освидетельствования заявителя, выданное в установленном действующим законодательством порядке.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Указанный документ принимается органом опеки и попечительства в случае подачи заявления в отношении несовершеннолетних граждан в течение 6 месяцев со дня его выдачи, в случае подачи заявления в отношении совершеннолетних недееспособных или не полностью дееспособных граждан -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в течение 3 месяцев со дня его выдачи</w:t>
            </w:r>
            <w:r>
              <w:rPr>
                <w:rFonts w:ascii="Arial" w:hAnsi="Arial"/>
                <w:sz w:val="20"/>
                <w:szCs w:val="20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bookmarkStart w:id="4" w:name="P1771"/>
            <w:bookmarkEnd w:id="4"/>
            <w:r>
              <w:rPr>
                <w:rFonts w:ascii="Arial" w:hAnsi="Arial"/>
                <w:sz w:val="20"/>
                <w:szCs w:val="20"/>
              </w:rPr>
              <w:t>5) копию свидетельства о браке (если заявитель состоит в браке). В случае если заявитель не представил копию документа, указанного в настоящем подпункте, специалист органа опеки и попечительства изготавливает копию указанного документа самостоятельно (при наличии представленного заявителем оригинала этого документа) - в отношении несовершеннолетних граждан;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Для назначения временного опекуна, попечителя заявитель представляет следующие документы: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заявление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В случае назначения ребенку или совершеннолетнему подопечному нескольких опекунов, попечителей заявители, в частности супруги, подают заявление совместно.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паспорт или иной документ, удостоверяющий личность, - предъявляется при подаче заявления.</w:t>
            </w:r>
          </w:p>
        </w:tc>
      </w:tr>
      <w:tr>
        <w:trPr/>
        <w:tc>
          <w:tcPr>
            <w:tcW w:w="30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Необязательные документы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Для назначения опекуна, попечителя, исполняющего свои обязанности безвозмездно, и для назначения опекуна, попечителя, исполняющего свои обязанности возмездно, заявитель за исключением заявителей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имеющих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постоянно совместно проживали не менее 10 лет</w:t>
            </w:r>
            <w:r>
              <w:rPr>
                <w:rFonts w:ascii="Arial" w:hAnsi="Arial"/>
                <w:sz w:val="20"/>
                <w:szCs w:val="20"/>
              </w:rPr>
              <w:t>, вправе представить следующие документы: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bookmarkStart w:id="5" w:name="P203"/>
            <w:bookmarkEnd w:id="5"/>
            <w:r>
              <w:rPr>
                <w:rFonts w:ascii="Arial" w:hAnsi="Arial"/>
                <w:sz w:val="20"/>
                <w:szCs w:val="20"/>
              </w:rPr>
              <w:t>1) документ, подтверждающий право пользования жилым помещением либо право собственности на жилое помещение, копию финансового лицевого счета с места жительства (принимаются органом опеки и попечительства в течение года со дня их выдачи);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bookmarkStart w:id="6" w:name="P204"/>
            <w:bookmarkEnd w:id="6"/>
            <w:r>
              <w:rPr>
                <w:rFonts w:ascii="Arial" w:hAnsi="Arial"/>
                <w:sz w:val="20"/>
                <w:szCs w:val="20"/>
              </w:rPr>
              <w:t>2) справку органов внутренних дел, подтверждающую отсутствие у заявителя судимости за умышленное преступление против жизни и здоровья граждан, - представляется в случае подачи заявления в отношении совершеннолетних недееспособных или не полностью дееспособных граждан (принимается органом опеки и попечительства в течение года со дня ее выдачи);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bookmarkStart w:id="7" w:name="P205"/>
            <w:bookmarkEnd w:id="7"/>
            <w:r>
              <w:rPr>
                <w:rFonts w:ascii="Arial" w:hAnsi="Arial"/>
                <w:sz w:val="20"/>
                <w:szCs w:val="20"/>
              </w:rPr>
              <w:t>3) справку органов внутренних дел, подтверждающую отсутствие у заявителя судимости или факта уголовного преследования за преступления, предусмотренные п. 1 ст. 146 С</w:t>
            </w:r>
            <w:r>
              <w:rPr>
                <w:rFonts w:eastAsia="Times New Roman" w:cs="Calibri" w:ascii="Arial" w:hAnsi="Arial"/>
                <w:sz w:val="20"/>
                <w:szCs w:val="20"/>
                <w:lang w:eastAsia="ru-RU"/>
              </w:rPr>
              <w:t>К</w:t>
            </w:r>
            <w:r>
              <w:rPr>
                <w:rFonts w:ascii="Arial" w:hAnsi="Arial"/>
                <w:sz w:val="20"/>
                <w:szCs w:val="20"/>
              </w:rPr>
              <w:t xml:space="preserve"> РФ, - представляется в случае подачи заявления в отношении несовершеннолетних граждан (принимается органом опеки и попечительства в течение года со дня ее выдачи);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bookmarkStart w:id="8" w:name="P206"/>
            <w:bookmarkEnd w:id="8"/>
            <w:r>
              <w:rPr>
                <w:rFonts w:ascii="Arial" w:hAnsi="Arial"/>
                <w:sz w:val="20"/>
                <w:szCs w:val="20"/>
              </w:rPr>
              <w:t>4) справку, подтверждающую получение пенсии, выданную территориальным органом П</w:t>
            </w:r>
            <w:r>
              <w:rPr>
                <w:rFonts w:eastAsia="Times New Roman" w:cs="Calibri" w:ascii="Arial" w:hAnsi="Arial"/>
                <w:sz w:val="20"/>
                <w:szCs w:val="20"/>
                <w:lang w:eastAsia="ru-RU"/>
              </w:rPr>
              <w:t>ФР</w:t>
            </w:r>
            <w:r>
              <w:rPr>
                <w:rFonts w:ascii="Arial" w:hAnsi="Arial"/>
                <w:sz w:val="20"/>
                <w:szCs w:val="20"/>
              </w:rPr>
              <w:t xml:space="preserve"> РФ или иными органами, осуществляющими пенсионное обеспечение, - в случае подачи заявления в отношении совершеннолетних недееспособных или не полностью дееспособных граждан заявителем, являющимся пенсионером;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bookmarkStart w:id="9" w:name="P207"/>
            <w:bookmarkEnd w:id="9"/>
            <w:r>
              <w:rPr>
                <w:rFonts w:ascii="Arial" w:hAnsi="Arial"/>
                <w:sz w:val="20"/>
                <w:szCs w:val="20"/>
              </w:rPr>
              <w:t>5) справку о соответствии жилых помещений санитарным и техническим правилам и нормам, выданную соответствующими уполномоченными органами, - в случае подачи заявления в отношении совершеннолетних недееспособных или не полностью дееспособных граждан;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bookmarkStart w:id="10" w:name="P208"/>
            <w:bookmarkEnd w:id="10"/>
            <w:r>
              <w:rPr>
                <w:rFonts w:ascii="Arial" w:hAnsi="Arial"/>
                <w:sz w:val="20"/>
                <w:szCs w:val="20"/>
              </w:rPr>
              <w:t>6) заключение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/>
              <w:t xml:space="preserve">При подаче заявления в отношении </w:t>
            </w:r>
            <w:r>
              <w:rPr>
                <w:b/>
                <w:bCs/>
              </w:rPr>
              <w:t>несовершеннолетних граждан</w:t>
            </w:r>
            <w:r>
              <w:rPr/>
              <w:t xml:space="preserve">, </w:t>
            </w:r>
            <w:r>
              <w:rPr>
                <w:b/>
                <w:bCs/>
              </w:rPr>
              <w:t>в случае если заявитель представил в орган опеки и попечительства заключение</w:t>
            </w:r>
            <w:r>
              <w:rPr/>
              <w:t xml:space="preserve"> о возможности быть усыновителем, и предусмотренные документы, представление документов, предусмотренных настоящим пунктом, не требуется.</w:t>
            </w:r>
          </w:p>
        </w:tc>
      </w:tr>
      <w:tr>
        <w:trPr/>
        <w:tc>
          <w:tcPr>
            <w:tcW w:w="30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Результат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при назначении опекуна, попечителя, исполняющего свои обязанности безвозмездно: направление (выдача) заявителю акта органа опеки и попечительства о назначении опекуна, попечителя, исполняющего свои обязанности безвозмездно, либо отказ в предоставлении государственной услуги;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при назначении опекуна, попечителя, исполняющего свои обязанности возмездно: заключение договора об осуществлении опеки или попечительства на возмездных условиях, в том числе договора о приемной семье, либо отказ в предоставлении государственной услуги;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при назначении временного опекуна, попечителя: направление (выдача) заявителю акта органа опеки и попечительства о временном назначении опекуна, попечителя либо отказ в предоставлении государственной услуги.</w:t>
            </w:r>
          </w:p>
        </w:tc>
      </w:tr>
      <w:tr>
        <w:trPr/>
        <w:tc>
          <w:tcPr>
            <w:tcW w:w="30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Срок предоставления услуги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при назначении опекуна, попечителя, исполняющего свои обязанности безвозмездно: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более 13 дней со дня представления документов - в отношении несовершеннолетних граждан;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более 18 дней со дня представления документов - в отношении совершеннолетних недееспособных или не полностью дееспособных граждан;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при назначении опекуна, попечителя, исполняющего свои обязанности возмездно: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более 20 дней со дня представления документов - в отношении несовершеннолетних граждан;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более 25 дней со дня представления документов- в отношении совершеннолетних недееспособных или не полностью дееспособных граждан;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при назначении временного опекуна, попечителя: не более 17 дней со дня представления заявления и документов.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В случае если заявление подано в отношении несовершеннолетних граждан и заявитель не представил самостоятельно необходимые документы, срок предоставления услуг по назначению опекуна, попечителя, исполняющего свои обязанности безвозмездно, и по назначению опекуна, попечителя, исполняющего свои обязанности возмездно, увеличивается, но не более чем на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3 рабочих дня</w:t>
            </w:r>
            <w:r>
              <w:rPr>
                <w:rFonts w:ascii="Arial" w:hAnsi="Arial"/>
                <w:sz w:val="20"/>
                <w:szCs w:val="20"/>
              </w:rPr>
              <w:t xml:space="preserve"> (период времени, необходимый для направления межведомственных запросов о предоставлении документов) и 5 рабочих дней (период времени, необходимый для получения ответа на запрос о предоставлении документов, за исключением запроса о предоставлении справки из органов внутренних дел - 30 календарных дней).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В случае если заявление подано в отношении совершеннолетних недееспособных или не полностью дееспособных граждан и заявитель не представил самостоятельно документы, срок предоставления услуг по назначению опекуна, попечителя, исполняющего свои обязанности безвозмездно, и по назначению опекуна, попечителя, исполняющего свои обязанности возмездно, увеличивается, но не более чем на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2 рабочих дня</w:t>
            </w:r>
            <w:r>
              <w:rPr>
                <w:rFonts w:ascii="Arial" w:hAnsi="Arial"/>
                <w:sz w:val="20"/>
                <w:szCs w:val="20"/>
              </w:rPr>
              <w:t xml:space="preserve"> (период времени, необходимый для направления межведомственных запросов о предоставлении документов) и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5 рабочих дней</w:t>
            </w:r>
            <w:r>
              <w:rPr>
                <w:rFonts w:ascii="Arial" w:hAnsi="Arial"/>
                <w:sz w:val="20"/>
                <w:szCs w:val="20"/>
              </w:rPr>
              <w:t xml:space="preserve"> (период времени, необходимый для получения ответа на запрос о предоставлении документов, за исключением запроса о предоставлении справки из органов внутренних дел - 30 календарных дней).</w:t>
            </w:r>
          </w:p>
        </w:tc>
      </w:tr>
      <w:tr>
        <w:trPr/>
        <w:tc>
          <w:tcPr>
            <w:tcW w:w="30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119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Отсутствуют.</w:t>
            </w:r>
          </w:p>
        </w:tc>
      </w:tr>
      <w:tr>
        <w:trPr/>
        <w:tc>
          <w:tcPr>
            <w:tcW w:w="30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1"/>
                <w:szCs w:val="21"/>
                <w:shd w:fill="auto" w:val="clear"/>
                <w:lang w:eastAsia="ru-RU"/>
              </w:rPr>
              <w:t>Стоимость</w:t>
            </w:r>
          </w:p>
        </w:tc>
        <w:tc>
          <w:tcPr>
            <w:tcW w:w="132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Государственная услуга предоставляется на бесплатной основе.</w:t>
            </w:r>
          </w:p>
        </w:tc>
      </w:tr>
    </w:tbl>
    <w:p>
      <w:pPr>
        <w:pStyle w:val="ConsPlusTitle"/>
        <w:numPr>
          <w:ilvl w:val="0"/>
          <w:numId w:val="0"/>
        </w:numPr>
        <w:ind w:left="0" w:hanging="0"/>
        <w:jc w:val="center"/>
        <w:outlineLvl w:val="0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c6593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2" w:customStyle="1">
    <w:name w:val="Основной шрифт абзаца2"/>
    <w:qFormat/>
    <w:rsid w:val="00310faf"/>
    <w:rPr/>
  </w:style>
  <w:style w:type="character" w:styleId="Strong">
    <w:name w:val="Strong"/>
    <w:uiPriority w:val="22"/>
    <w:qFormat/>
    <w:rsid w:val="00b018b1"/>
    <w:rPr>
      <w:b/>
      <w:bCs/>
    </w:rPr>
  </w:style>
  <w:style w:type="character" w:styleId="11" w:customStyle="1">
    <w:name w:val="Основной шрифт абзаца1"/>
    <w:qFormat/>
    <w:rsid w:val="007b334c"/>
    <w:rPr/>
  </w:style>
  <w:style w:type="character" w:styleId="12" w:customStyle="1">
    <w:name w:val="Заголовок 1 Знак"/>
    <w:basedOn w:val="DefaultParagraphFont"/>
    <w:link w:val="1"/>
    <w:uiPriority w:val="9"/>
    <w:qFormat/>
    <w:rsid w:val="00c6593e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9967b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077480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113efd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Application>LibreOffice/7.0.4.2$Windows_X86_64 LibreOffice_project/dcf040e67528d9187c66b2379df5ea4407429775</Application>
  <AppVersion>15.0000</AppVersion>
  <Pages>4</Pages>
  <Words>1682</Words>
  <Characters>11887</Characters>
  <CharactersWithSpaces>13502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2024-09-17T08:39:28Z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