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Arial" w:hAnsi="Arial"/>
                <w:b/>
                <w:color w:val="0070C0"/>
                <w:sz w:val="24"/>
                <w:szCs w:val="24"/>
              </w:rPr>
              <w:t>Департамент агропромышленного комплекса Курганской области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Style w:val="Style9"/>
                  <w:rFonts w:eastAsia="Times New Roman" w:cs="Arial" w:ascii="Arial" w:hAnsi="Arial"/>
                  <w:color w:val="16683F"/>
                  <w:sz w:val="24"/>
                  <w:szCs w:val="24"/>
                  <w:lang w:eastAsia="ru-RU"/>
                </w:rPr>
                <w:t>Физические лица</w:t>
              </w:r>
            </w:hyperlink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Государственную услугу предоставляет Департамент агропромышленного комплекса Курганской области через Инспекции.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Государственная услуга предоставляется непосредственно главными государственными инженерами-инспекторами, государственными инженерами-инспекторами Управления гостехнадзора.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Заявителями, которым предоставляется государственная услуга, 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являются граждане Российской Федерации, иностранные граждане и лица без гражданства: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1) достигшие возраста: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 лет - для самоходных машин категории A I;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 лет - для самоходных машин категории B, C, E, F;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 лет - для самоходных машин категории D;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 лет - для самоходных машин категории A II, A III;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 лет - для самоходных машин категории A IV;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2)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прошедшие медицинское освидетельствование и имеющие действующее медицинское заключение</w:t>
            </w:r>
            <w:r>
              <w:rPr>
                <w:rFonts w:ascii="Arial" w:hAnsi="Arial"/>
                <w:sz w:val="24"/>
                <w:szCs w:val="24"/>
              </w:rPr>
              <w:t xml:space="preserve">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3)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прошедшие профессиональное обучение</w:t>
            </w:r>
            <w:r>
              <w:rPr>
                <w:rFonts w:ascii="Arial" w:hAnsi="Arial"/>
                <w:sz w:val="24"/>
                <w:szCs w:val="24"/>
              </w:rPr>
              <w:t xml:space="preserve"> в организации, осуществляющей образовательную деятельность и имеющей свидетельство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sz w:val="24"/>
                <w:szCs w:val="24"/>
              </w:rPr>
            </w:pPr>
            <w:bookmarkStart w:id="0" w:name="Par66"/>
            <w:bookmarkEnd w:id="0"/>
            <w:r>
              <w:rPr>
                <w:rFonts w:ascii="Arial" w:hAnsi="Arial"/>
                <w:sz w:val="24"/>
                <w:szCs w:val="24"/>
              </w:rPr>
              <w:t xml:space="preserve">4)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имеющее российское национальное водительское удостоверение</w:t>
            </w:r>
            <w:r>
              <w:rPr>
                <w:rFonts w:ascii="Arial" w:hAnsi="Arial"/>
                <w:sz w:val="24"/>
                <w:szCs w:val="24"/>
              </w:rPr>
              <w:t xml:space="preserve"> на право управления транспортным средством соответствующей категории и стаж управления не менее 12 месяцев - для самоходных машин категории A II, A III и A IV;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  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5) 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имеющие регистрацию на территории Курганской области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, имеющие удостоверения на право управления самоходными машинами, выданное уполномоченным органом иностранного государства (далее - Национальное удостоверение), обратившиеся за выдачей удостоверения тракториста-машиниста (тракториста).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  <w:t>Получение удостоверения тракториста-машиниста (тракториста):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both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</w:r>
          </w:p>
          <w:tbl>
            <w:tblPr>
              <w:tblW w:w="1263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635"/>
            </w:tblGrid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 (представляется оригинал)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 (представляется оригинал)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документы об образовании и (или) о квалификации,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справка, выданная организацией, осуществляющей образовательную деятельность, в которой гражданин прошел повторное обучение практическим навыкам управления самоходными машинами (для заявителя, не сдавшего практический экзамен 3 раза подряд). Документы, установленные настоящим пунктом предоставляются заявителем самостоятельно (представляется оригинал)</w:t>
                  </w:r>
                </w:p>
              </w:tc>
            </w:tr>
          </w:tbl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bCs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  <w:t>Документы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bCs/>
                <w:i w:val="false"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  <w:lang w:eastAsia="ru-RU"/>
              </w:rPr>
            </w:r>
          </w:p>
          <w:tbl>
            <w:tblPr>
              <w:tblW w:w="1263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635"/>
            </w:tblGrid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информация о наличии у заявителя документа о квалификации (свидетельство о профессии рабочего, должности служащего); (копия документа)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информация о наличии у организации, осуществляющей образовательную деятельность, в которой заявитель прошел профессиональное обучение,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 (копия документа)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наличии у заявителя российского национального водительского удостоверения (в случае получения заявителем права на управление самоходными машинами категорий "A II", "A III" и "A IV" обязательно, в остальных случаях может являться документом-основанием освобождения заявителя от проверки знаний Правил дорожного движения Российской Федерации и ответственности за их нарушения); (копия документа)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Autospacing="1" w:afterAutospacing="1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  <w:t>Получение временного удостоверения тракториста-машиниста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заявителя;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выписка из экзаменационной ведомости, заверенная организацией, осуществляющей образовательную деятельность по программам профессионального обучения трактористов, машинистов и водителей самоходных машин;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справка, выданная организацией, осуществляющей образовательную деятельность, в которой гражданин прошел повторное обучение практическим навыкам управления самоходными машинами (для заявителя, не сдавшего практический экзамен 3 раза подряд) (представляется оригинал)</w:t>
                  </w:r>
                </w:p>
              </w:tc>
            </w:tr>
          </w:tbl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ind w:hanging="0" w:left="0"/>
              <w:jc w:val="both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both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  <w:t>Замена удостоверения тракториста-машиниста (тракториста) в связи с истечением срока действия ранее выданного удостоверения тракториста-машиниста (тракториста) и (или) в связи с изменением содержащихся в удостоверении тракториста-машиниста (тракториста) персональных данных о заявителе, или в связи с присвоением квалификации в рамках имеющихся категорий (за исключением случая присвоения квалификации "тракторист-машинист"), или взамен пришедшего в негодность для дальнейшего использования вследствие износа, повреждения или других причин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заявителя;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индивидуальная карточка или другой документ, подтверждающий выдачу удостоверения на право управления самоходными машинами (удостоверение тракториста-машиниста (тракториста) или удостоверение другого вида на право управления самоходными машинами);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документы, подтверждающие факт изменения персональных данных заявителя (в случае замены удостоверения тракториста-машиниста (тракториста) в связи с изменением содержащихся в удостоверении тракториста-машиниста (тракториста) персональных данных о заявителе);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7) документ о квалификации (свидетельство о профессии рабочего, должности служащего) (представляется оригинал, возвращается заявителю)</w:t>
                  </w:r>
                </w:p>
              </w:tc>
            </w:tr>
          </w:tbl>
          <w:p>
            <w:pPr>
              <w:pStyle w:val="Normal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  <w:t>Замена удостоверения тракториста-машиниста (тракториста) в связи с открытием другой категории или в связи с получением квалификации "тракторист-машинист"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</w:r>
          </w:p>
          <w:tbl>
            <w:tblPr>
              <w:tblW w:w="1263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635"/>
            </w:tblGrid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left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услуги; (представляется оригинал)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left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заявителя;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см; (представляется оригинал)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документы об образовании и (или) о квалификации,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Федерации; (представляется оригинал)</w:t>
                  </w:r>
                </w:p>
              </w:tc>
            </w:tr>
            <w:tr>
              <w:trPr/>
              <w:tc>
                <w:tcPr>
                  <w:tcW w:w="12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справка, выданная организацией, осуществляющей образовательную деятельность, в которой гражданин прошел повторное обучение практическим навыкам управления самоходными машинами (для заявителя, не сдавшего практический экзамен 3 раза подряд) (представляется оригинал)</w:t>
                  </w:r>
                </w:p>
              </w:tc>
            </w:tr>
          </w:tbl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Документы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информация о наличии у заявителя документа о квалификации (свидетельство о профессии рабочего, должности служащего);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информация о наличии у организации, осуществляющей образовательную деятельность, в которой заявитель прошел профессиональное обучение,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наличии у заявителя российского национального водительского удостоверения (в случае получения заявителем права на управление самоходными машинами категорий "A II", "A III" и "A IV" обязательно, в остальных случаях может являться документом-основанием освобождения заявителя от проверки знаний Правил дорожного движения Российской Федерации и ответственности за их нарушения);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  <w:t>Замена национальных удостоверений на право управления самоходными машинами, выданных в других государствах</w:t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FF0000"/>
                <w:sz w:val="24"/>
                <w:szCs w:val="24"/>
                <w:lang w:eastAsia="ru-RU"/>
              </w:rPr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заявителя;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удостоверение на право управления самоходными машинами, выданное заявителю в других государствах (национальное удостоверение) (представляется оригинал, возвращается заявителю)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 w:eastAsia="Times New Roman" w:cs="Arial"/>
                <w:b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Arial" w:ascii="Arial" w:hAnsi="Arial"/>
                <w:b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eastAsia="ru-RU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ConsPlus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  <w:t xml:space="preserve">Замена удостоверений на право управления самоходными машинами, выданных в республиках бывшего СССР до 1 января 1991 г., удостоверений на право управления самоходными машинами, выданных на территории Российской Федерации до 1 января 2000 г., удостоверений или иных документов, подтверждающих право на управление машинами с электродвигателем мощностью свыше 4 кВт либо внедорожными автотранспортными средствами, выданных на территории Российской Федерации до 14 ноября 2011 г., а также удостоверений на право управления самоходными машинами, выданных до 18 марта 2014 г. в соответствии с законодательством Украины лицам, приобретшим гражданство Российской Федерации в соответствии с Федеральным конституционным </w:t>
            </w:r>
            <w:hyperlink r:id="rId3">
              <w:r>
                <w:rPr>
                  <w:rStyle w:val="Style9"/>
                  <w:rFonts w:ascii="Arial" w:hAnsi="Arial"/>
                  <w:b/>
                  <w:bCs/>
                  <w:i w:val="false"/>
                  <w:strike w:val="false"/>
                  <w:dstrike w:val="false"/>
                  <w:color w:val="FF0000"/>
                  <w:sz w:val="24"/>
                  <w:szCs w:val="24"/>
                  <w:u w:val="none"/>
                </w:rPr>
                <w:t>законом</w:t>
              </w:r>
            </w:hyperlink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  <w:t xml:space="preserve">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заявление на предоставление государственной услуги;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документ, удостоверяющий личность заявителя; (оригинал,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4) две фотографии размером 3 x 4 см; (представляется оригинал)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5) индивидуальная карточка или другой документ, подтверждающий выдачу удостоверения на право управления самоходными машинами (удостоверение тракториста-машиниста (тракториста), или удостоверение другого вида на право управления самоходными машинами); (представляется оригинал, возвращается заявителю)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6) заверенная в установленном порядке копия документа, подтверждающего факт допуска к выполнению работы по управлению машинами с электродвигателем мощностью свыше 4 кВт либо внедорожными автотранспортными средствами, а также документ о прохождении обучения (подготовки) по соответствующей квалификации (при наличии) (в случае замены удостоверения или иного документа, подтверждающего право на управление машинами с электродвигателем мощностью свыше 4 кВт либо внедорожными автотранспортными средствами) (представляется оригинал)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ind w:hanging="0" w:left="0"/>
              <w:jc w:val="both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 и информация, которые заявитель вправе предоставить по собственной инициативе (документы и информация, предоставляемая в рамках межведомственного взаимодействия)</w:t>
            </w:r>
          </w:p>
          <w:tbl>
            <w:tblPr>
              <w:tblW w:w="12582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2582"/>
            </w:tblGrid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1) сведения об уплате заявителем государственной пошлины;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2) сведения о наличии или отсутствии факта лишения заявителя права управления самоходными машинами и иными транспортными средствами; (копия документа)</w:t>
                  </w:r>
                </w:p>
              </w:tc>
            </w:tr>
            <w:tr>
              <w:trPr/>
              <w:tc>
                <w:tcPr>
                  <w:tcW w:w="1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"/>
                    <w:tabs>
                      <w:tab w:val="clear" w:pos="708"/>
                    </w:tabs>
                    <w:ind w:hanging="0" w:left="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3) сведения о страховом номере индивидуального лицевого счета (СНИЛС) заявителя (копия документа)</w:t>
                  </w:r>
                </w:p>
              </w:tc>
            </w:tr>
          </w:tbl>
          <w:p>
            <w:pPr>
              <w:pStyle w:val="Normal"/>
              <w:tabs>
                <w:tab w:val="clear" w:pos="708"/>
              </w:tabs>
              <w:spacing w:before="0" w:after="200"/>
              <w:ind w:hanging="0" w:left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1"/>
                <w:szCs w:val="21"/>
                <w:lang w:eastAsia="ru-RU"/>
              </w:rPr>
              <w:t>Основания для отказа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spacing w:before="160" w:after="0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МФЦ принимает решение об отказе в приеме запроса заявителя и документов, необходимых для предоставления государственной услуги.</w:t>
            </w:r>
          </w:p>
          <w:p>
            <w:pPr>
              <w:pStyle w:val="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Основаниями для отказа в приеме документов, необходимых для предоставления государственной услуги, являются:</w:t>
            </w:r>
          </w:p>
          <w:p>
            <w:pPr>
              <w:pStyle w:val="Normal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Перечень оснований для отказа в приеме заявления и документов, необходимых для предоставления государственной услуги: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1) несоответствие заявителя требованиям, установленным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пунктом 1.2</w:t>
            </w:r>
            <w:r>
              <w:rPr>
                <w:rFonts w:ascii="Arial" w:hAnsi="Arial"/>
                <w:sz w:val="24"/>
                <w:szCs w:val="24"/>
              </w:rPr>
              <w:t xml:space="preserve"> Административного регламента;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2) отсутствие документов или сведений, наличие которых является обязательным.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 xml:space="preserve">*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1.2. Заявителями, которым предоставляется государственная услуга, являются граждане Российской Федерации, иностранные граждане и лица без гражданства: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1) достигшие возраста: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 лет - для самоходных машин категории A I;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 лет - для самоходных машин категории B, C, E, F;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 лет - для самоходных машин категории D;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 лет - для самоходных машин категории A II, A III;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 лет - для самоходных машин категории A IV;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2) прошедшие медицинское освидетельствование и имеющие действующее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3) прошедшие профессиональное обучение в организации, осуществляющей образовательную деятельность и имеющей свидетельство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bookmarkStart w:id="1" w:name="Par66_Копия_1"/>
            <w:bookmarkEnd w:id="1"/>
            <w:r>
              <w:rPr>
                <w:rFonts w:ascii="Arial" w:hAnsi="Arial"/>
                <w:sz w:val="24"/>
                <w:szCs w:val="24"/>
              </w:rPr>
              <w:t>4) имеющее российское национальное водительское удостоверение на право управления транспортным средством соответствующей категории и стаж управления не менее 12 месяцев - для самоходных машин категории A II, A III и A IV;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5) имеющие регистрацию на территории Курганской области, имеющие удостоверения на право управления самоходными машинами, выданное уполномоченным органом иностранного государства (далее - Национальное удостоверение), обратившиеся за выдачей удостоверения тракториста-машиниста (тракториста).</w:t>
            </w:r>
          </w:p>
        </w:tc>
      </w:tr>
      <w:tr>
        <w:trPr>
          <w:trHeight w:val="2710" w:hRule="atLeast"/>
        </w:trPr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Результатом предоставления государственной услуги является: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1) выдача заявителю удостоверения, в том числе взамен ранее выданного удостоверения;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2) выдача заявителю временного удостоверения;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3) создание реестровой записи о выданном удостоверении, временном удостоверении в Федеральной государственной информационной системе учета и регистрации тракторов, самоходных машин и прицепов к ним (далее - ФГИС УСМТ);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4) выдача заявителю решения об отказе в предоставлении государственной услуги с указанием причин отказа;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Максимальный срок предоставления государственной услуги составляет 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color w:val="FF0000"/>
                <w:sz w:val="24"/>
                <w:szCs w:val="24"/>
                <w:u w:val="none"/>
              </w:rPr>
              <w:t>9 рабочих дней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со дня регистрации запроса заявителя и документов и (или) информации в случае подачи заявлением в Департамент, МФЦ, через Единый портал, а именно: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 получение удостоверения - 9 рабочих дней, в случае подачи заявления в Департамент, МФЦ, через Единый портал, за исключением: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а)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замены удостоверения в связи с истечением срока действия ранее выданного удостоверения и (или) в связи</w:t>
            </w:r>
            <w:r>
              <w:rPr>
                <w:rFonts w:ascii="Arial" w:hAnsi="Arial"/>
                <w:sz w:val="24"/>
                <w:szCs w:val="24"/>
              </w:rPr>
              <w:t xml:space="preserve"> с изменением содержащихся в удостоверении персональных данных о заявителе, или в связи с присвоением квалификации в рамках имеющихся категорий (за исключением случая присвоения квалификации "тракторист-машинист"), или взамен пришедшего в негодность для дальнейшего использования вследствие износа, повреждения или других причин -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 рабочих дня</w:t>
            </w:r>
            <w:r>
              <w:rPr>
                <w:rFonts w:ascii="Arial" w:hAnsi="Arial"/>
                <w:sz w:val="24"/>
                <w:szCs w:val="24"/>
              </w:rPr>
              <w:t>, в случае подачи заявления в Департамент, МФЦ, через Единый портал;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б)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замены удостоверений на право управления самоходными машинами, выданных</w:t>
            </w:r>
            <w:r>
              <w:rPr>
                <w:rFonts w:ascii="Arial" w:hAnsi="Arial"/>
                <w:sz w:val="24"/>
                <w:szCs w:val="24"/>
              </w:rPr>
              <w:t xml:space="preserve"> в республиках бывшего СССР до 1 января 1991 г., удостоверений на право управления самоходными машинами, выданных на территории Российской Федерации до 1 января 2000 г., удостоверений или иных документов, подтверждающих право на управление машинами с электродвигателем мощностью свыше 4 кВт либо внедорожными автотранспортными средствами, выданных на территории Российской Федерации до 14 ноября 2011 г., а также удостоверений на право управления самоходными машинами, выданных до 18 марта 2014 г. в соответствии с законодательством Украины лицам, приобретшим гражданство Российской Федерации в соответствии с Федеральным конституционным </w:t>
            </w:r>
            <w:r>
              <w:rPr>
                <w:rFonts w:ascii="Arial" w:hAnsi="Arial"/>
                <w:color w:val="111111"/>
                <w:sz w:val="24"/>
                <w:szCs w:val="24"/>
              </w:rPr>
              <w:t>законом</w:t>
            </w:r>
            <w:r>
              <w:rPr>
                <w:rFonts w:ascii="Arial" w:hAnsi="Arial"/>
                <w:sz w:val="24"/>
                <w:szCs w:val="24"/>
              </w:rPr>
              <w:t xml:space="preserve">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-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 рабочих дня</w:t>
            </w:r>
            <w:r>
              <w:rPr>
                <w:rFonts w:ascii="Arial" w:hAnsi="Arial"/>
                <w:sz w:val="24"/>
                <w:szCs w:val="24"/>
              </w:rPr>
              <w:t>, в случае подачи заявления в Департамент, МФЦ, через Единый портал;</w:t>
            </w:r>
          </w:p>
          <w:p>
            <w:pPr>
              <w:pStyle w:val="ConsPlusNormal"/>
              <w:spacing w:before="160" w:after="0"/>
              <w:ind w:firstLine="54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 получения временного удостоверения - 9 рабочих дней, в случае подачи заявления в Департамент, МФЦ, через Единый портал;</w:t>
            </w:r>
          </w:p>
        </w:tc>
      </w:tr>
      <w:tr>
        <w:trPr>
          <w:trHeight w:val="2414" w:hRule="atLeast"/>
        </w:trPr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За выдачу удостоверения тракториста-машиниста (тракториста), временного удостоверения на право управления самоходными машинами, в том числе взамен утраченного или пришедшего в негодность:</w:t>
            </w:r>
          </w:p>
          <w:p>
            <w:pPr>
              <w:pStyle w:val="Normal"/>
              <w:spacing w:before="200" w:after="200"/>
              <w:ind w:firstLine="540" w:left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изготавливаемого из расходных материалов на бумажной основе, - 500 рублей;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sz w:val="24"/>
                <w:szCs w:val="24"/>
                <w:u w:val="none"/>
              </w:rPr>
              <w:t>Заявитель уплачивает государственную пошлину до подачи заявления и документов, необходимых для предоставления государственной услуги при очной сдаче документов в Департамен</w:t>
            </w:r>
          </w:p>
        </w:tc>
      </w:tr>
      <w:tr>
        <w:trPr>
          <w:trHeight w:val="1600" w:hRule="atLeast"/>
        </w:trPr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Информация о Департаменте агропромышленного комплекса Курганской области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Режим работы Департамента агропромышленного комплекса Курганской области, управления гостехнадзора, районных (окружных) и городских инспекций управления гостехнадзора: понедельник – пятница с 9-00 ч. до 18-00 ч., обед с 13-00 ч. до 14-00 ч., выходные дни – суббота и воскресенье.</w:t>
            </w:r>
          </w:p>
          <w:p>
            <w:pPr>
              <w:pStyle w:val="BodyText"/>
              <w:widowControl/>
              <w:spacing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Официальный сайт http://dsh.kurganobl.ru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ind w:hanging="0"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РАСПОРЯЖЕНИЕ</w:t>
            </w:r>
          </w:p>
          <w:p>
            <w:pPr>
              <w:pStyle w:val="ConsPlus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от 2 июля 2026 г. N 409 ОБ УТВЕРЖДЕНИИ АДМИНИСТРАТИВНОГО РЕГЛАМЕНТА ПРЕДОСТАВЛЕНИЯ ДЕПАРТАМЕНТОМ АГРОПРОМЫШЛЕННОГО КОМПЛЕКСА КУРГАНСКОЙ ОБЛАСТИ ГОСУДАРСТВЕННОЙ УСЛУГИ ПО ПРИЕМУ ЭКЗАМЕНОВ НА ПРАВО</w:t>
            </w:r>
          </w:p>
          <w:p>
            <w:pPr>
              <w:pStyle w:val="ConsPlusNormal"/>
              <w:ind w:hanging="0"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УПРАВЛЕНИЯ САМОХОДНЫМИ МАШИНАМИ И ВЫДАЧЕ ПОДТВЕРЖДАЮЩИХ </w:t>
            </w:r>
            <w:r>
              <w:rPr>
                <w:rFonts w:eastAsia="Times New Roman" w:cs="Arial" w:ascii="Arial" w:hAnsi="Arial"/>
                <w:b/>
                <w:color w:val="002060"/>
                <w:sz w:val="24"/>
                <w:szCs w:val="24"/>
                <w:lang w:eastAsia="ru-RU"/>
              </w:rPr>
              <w:t>ПРАВО НА УПРАВЛЕНИЕ САМОХОДНЫМИ МАШИНАМИ УДОСТОВЕРЕНИЙ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730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qFormat/>
    <w:rsid w:val="00554a4c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554a4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hyperlink" Target="https://login.consultant.ru/link/?req=doc&amp;base=LAW&amp;n=492079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Application>LibreOffice/25.2.0.3$Windows_X86_64 LibreOffice_project/e1cf4a87eb02d755bce1a01209907ea5ddc8f069</Application>
  <AppVersion>15.0000</AppVersion>
  <Pages>10</Pages>
  <Words>2478</Words>
  <Characters>18822</Characters>
  <CharactersWithSpaces>21176</CharactersWithSpaces>
  <Paragraphs>132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2025-04-01T11:59:00Z</dcterms:created>
  <dc:creator>Надежда Николаевна Плотникова</dc:creator>
  <dc:description/>
  <dc:language>ru-RU</dc:language>
  <cp:lastModifiedBy/>
  <cp:lastPrinted>2026-07-17T14:13:43Z</cp:lastPrinted>
  <dcterms:modified xsi:type="dcterms:W3CDTF">2026-07-20T11:51:31Z</dcterms:modified>
  <cp:revision>50</cp:revision>
  <dc:subject/>
  <dc:title>Распоряжение Департамента агропромышленного комплекса Курганской области от 05.07.2024 N 394(ред. от 25.10.2024)"Об утверждении Административного регламента предоставления Департаментом агропромышленного комплекса Курганской области государственной услуги по приему экзаменов на право управления самоходными машинами и выдаче подтверждающих право на управление самоходными машинами удостоверений"(вместе с "Заявлением", "Уведомлением об отказе в предоставлении услуги/об отказе в приеме документов", "Требован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